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44" w:rsidRPr="008C15AC" w:rsidRDefault="001F0D07" w:rsidP="00294B6B">
      <w:pPr>
        <w:pStyle w:val="a3"/>
        <w:spacing w:line="240" w:lineRule="auto"/>
        <w:contextualSpacing/>
        <w:jc w:val="center"/>
        <w:rPr>
          <w:rFonts w:ascii="Times New Roman" w:eastAsia="Times New Roman" w:hAnsi="Times New Roman" w:cs="Times New Roman"/>
          <w:b/>
          <w:color w:val="auto"/>
          <w:sz w:val="24"/>
          <w:lang w:val="ru-RU"/>
        </w:rPr>
      </w:pPr>
      <w:r w:rsidRPr="008C15AC">
        <w:rPr>
          <w:rFonts w:ascii="Times New Roman" w:eastAsia="Times New Roman" w:hAnsi="Times New Roman" w:cs="Times New Roman"/>
          <w:b/>
          <w:color w:val="auto"/>
          <w:sz w:val="24"/>
          <w:lang w:val="ru-RU"/>
        </w:rPr>
        <w:t xml:space="preserve">ДОГОВОР </w:t>
      </w:r>
      <w:r w:rsidR="001F4124" w:rsidRPr="008C15AC">
        <w:rPr>
          <w:rFonts w:ascii="Times New Roman" w:hAnsi="Times New Roman" w:cs="Times New Roman"/>
          <w:b/>
          <w:sz w:val="24"/>
          <w:lang w:val="ru-RU"/>
        </w:rPr>
        <w:t xml:space="preserve">ПОДРЯДА </w:t>
      </w:r>
      <w:r w:rsidRPr="008C15AC">
        <w:rPr>
          <w:rFonts w:ascii="Times New Roman" w:eastAsia="Times New Roman" w:hAnsi="Times New Roman" w:cs="Times New Roman"/>
          <w:b/>
          <w:color w:val="auto"/>
          <w:sz w:val="24"/>
          <w:lang w:val="ru-RU"/>
        </w:rPr>
        <w:t>№ ________________</w:t>
      </w:r>
    </w:p>
    <w:p w:rsidR="00C53292" w:rsidRPr="008C15AC" w:rsidRDefault="00C53292" w:rsidP="00294B6B">
      <w:pPr>
        <w:pStyle w:val="a3"/>
        <w:spacing w:line="240" w:lineRule="auto"/>
        <w:contextualSpacing/>
        <w:jc w:val="center"/>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на выполнение проектн</w:t>
      </w:r>
      <w:r w:rsidR="00251D93" w:rsidRPr="008C15AC">
        <w:rPr>
          <w:rFonts w:ascii="Times New Roman" w:eastAsia="Times New Roman" w:hAnsi="Times New Roman" w:cs="Times New Roman"/>
          <w:b/>
          <w:color w:val="auto"/>
          <w:sz w:val="24"/>
          <w:lang w:val="ru-RU"/>
        </w:rPr>
        <w:t>ых</w:t>
      </w:r>
      <w:r w:rsidRPr="008C15AC">
        <w:rPr>
          <w:rFonts w:ascii="Times New Roman" w:eastAsia="Times New Roman" w:hAnsi="Times New Roman" w:cs="Times New Roman"/>
          <w:b/>
          <w:color w:val="auto"/>
          <w:sz w:val="24"/>
          <w:lang w:val="ru-RU"/>
        </w:rPr>
        <w:t xml:space="preserve"> работ</w:t>
      </w:r>
    </w:p>
    <w:p w:rsidR="00E73344" w:rsidRPr="008C15AC" w:rsidRDefault="00E73344" w:rsidP="00294B6B">
      <w:pPr>
        <w:pStyle w:val="a3"/>
        <w:spacing w:line="240" w:lineRule="auto"/>
        <w:contextualSpacing/>
        <w:rPr>
          <w:rFonts w:ascii="Times New Roman" w:hAnsi="Times New Roman" w:cs="Times New Roman"/>
          <w:sz w:val="24"/>
          <w:lang w:val="ru-RU"/>
        </w:rPr>
      </w:pPr>
    </w:p>
    <w:p w:rsidR="00E73344" w:rsidRPr="008C15AC" w:rsidRDefault="001F0D07" w:rsidP="00294B6B">
      <w:pPr>
        <w:pStyle w:val="a3"/>
        <w:spacing w:line="240" w:lineRule="auto"/>
        <w:contextualSpacing/>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г. Ни</w:t>
      </w:r>
      <w:r w:rsidR="00B05D17" w:rsidRPr="008C15AC">
        <w:rPr>
          <w:rFonts w:ascii="Times New Roman" w:eastAsia="Times New Roman" w:hAnsi="Times New Roman" w:cs="Times New Roman"/>
          <w:color w:val="auto"/>
          <w:sz w:val="24"/>
          <w:lang w:val="ru-RU"/>
        </w:rPr>
        <w:t xml:space="preserve">жний Новгород       </w:t>
      </w:r>
      <w:r w:rsidR="00B05D17" w:rsidRPr="008C15AC">
        <w:rPr>
          <w:rFonts w:ascii="Times New Roman" w:eastAsia="Times New Roman" w:hAnsi="Times New Roman" w:cs="Times New Roman"/>
          <w:color w:val="auto"/>
          <w:sz w:val="24"/>
          <w:lang w:val="ru-RU"/>
        </w:rPr>
        <w:tab/>
      </w:r>
      <w:r w:rsidR="00B05D17" w:rsidRPr="008C15AC">
        <w:rPr>
          <w:rFonts w:ascii="Times New Roman" w:eastAsia="Times New Roman" w:hAnsi="Times New Roman" w:cs="Times New Roman"/>
          <w:color w:val="auto"/>
          <w:sz w:val="24"/>
          <w:lang w:val="ru-RU"/>
        </w:rPr>
        <w:tab/>
      </w:r>
      <w:r w:rsidR="00B05D17" w:rsidRPr="008C15AC">
        <w:rPr>
          <w:rFonts w:ascii="Times New Roman" w:eastAsia="Times New Roman" w:hAnsi="Times New Roman" w:cs="Times New Roman"/>
          <w:color w:val="auto"/>
          <w:sz w:val="24"/>
          <w:lang w:val="ru-RU"/>
        </w:rPr>
        <w:tab/>
      </w:r>
      <w:r w:rsidR="00B05D17" w:rsidRPr="008C15AC">
        <w:rPr>
          <w:rFonts w:ascii="Times New Roman" w:eastAsia="Times New Roman" w:hAnsi="Times New Roman" w:cs="Times New Roman"/>
          <w:color w:val="auto"/>
          <w:sz w:val="24"/>
          <w:lang w:val="ru-RU"/>
        </w:rPr>
        <w:tab/>
      </w:r>
      <w:r w:rsidR="00B05D17" w:rsidRPr="008C15AC">
        <w:rPr>
          <w:rFonts w:ascii="Times New Roman" w:eastAsia="Times New Roman" w:hAnsi="Times New Roman" w:cs="Times New Roman"/>
          <w:color w:val="auto"/>
          <w:sz w:val="24"/>
          <w:lang w:val="ru-RU"/>
        </w:rPr>
        <w:tab/>
      </w:r>
      <w:r w:rsidR="00B05D17" w:rsidRPr="008C15AC">
        <w:rPr>
          <w:rFonts w:ascii="Times New Roman" w:eastAsia="Times New Roman" w:hAnsi="Times New Roman" w:cs="Times New Roman"/>
          <w:color w:val="auto"/>
          <w:sz w:val="24"/>
          <w:lang w:val="ru-RU"/>
        </w:rPr>
        <w:tab/>
        <w:t xml:space="preserve">           </w:t>
      </w:r>
      <w:r w:rsidRPr="008C15AC">
        <w:rPr>
          <w:rFonts w:ascii="Times New Roman" w:eastAsia="Times New Roman" w:hAnsi="Times New Roman" w:cs="Times New Roman"/>
          <w:color w:val="auto"/>
          <w:sz w:val="24"/>
          <w:lang w:val="ru-RU"/>
        </w:rPr>
        <w:t>«___»__________ 201</w:t>
      </w:r>
      <w:r w:rsidR="00112A1E" w:rsidRPr="008C15AC">
        <w:rPr>
          <w:rFonts w:ascii="Times New Roman" w:eastAsia="Times New Roman" w:hAnsi="Times New Roman" w:cs="Times New Roman"/>
          <w:color w:val="auto"/>
          <w:sz w:val="24"/>
          <w:lang w:val="ru-RU"/>
        </w:rPr>
        <w:t>_</w:t>
      </w:r>
      <w:r w:rsidRPr="008C15AC">
        <w:rPr>
          <w:rFonts w:ascii="Times New Roman" w:eastAsia="Times New Roman" w:hAnsi="Times New Roman" w:cs="Times New Roman"/>
          <w:color w:val="auto"/>
          <w:sz w:val="24"/>
          <w:lang w:val="ru-RU"/>
        </w:rPr>
        <w:t xml:space="preserve"> г.</w:t>
      </w:r>
    </w:p>
    <w:p w:rsidR="00E73344" w:rsidRPr="008C15AC" w:rsidRDefault="001F0D07" w:rsidP="00294B6B">
      <w:pPr>
        <w:pStyle w:val="a3"/>
        <w:spacing w:line="240" w:lineRule="auto"/>
        <w:contextualSpacing/>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 </w:t>
      </w:r>
    </w:p>
    <w:p w:rsidR="007D6A92" w:rsidRPr="008C15AC" w:rsidRDefault="008A479A" w:rsidP="00B05D17">
      <w:pPr>
        <w:spacing w:after="0" w:line="240" w:lineRule="auto"/>
        <w:contextualSpacing/>
        <w:jc w:val="both"/>
        <w:rPr>
          <w:rFonts w:ascii="Times New Roman" w:hAnsi="Times New Roman" w:cs="Times New Roman"/>
          <w:sz w:val="24"/>
          <w:szCs w:val="24"/>
        </w:rPr>
      </w:pPr>
      <w:r w:rsidRPr="008C15AC">
        <w:rPr>
          <w:rFonts w:ascii="Times New Roman" w:eastAsia="Times New Roman" w:hAnsi="Times New Roman" w:cs="Times New Roman"/>
          <w:b/>
          <w:sz w:val="24"/>
          <w:szCs w:val="24"/>
        </w:rPr>
        <w:t>Общество с ограниченной ответственностью «Нижегородоблгаз</w:t>
      </w:r>
      <w:r w:rsidR="00D766FE" w:rsidRPr="008C15AC">
        <w:rPr>
          <w:rFonts w:ascii="Times New Roman" w:eastAsia="Times New Roman" w:hAnsi="Times New Roman" w:cs="Times New Roman"/>
          <w:b/>
          <w:sz w:val="24"/>
          <w:szCs w:val="24"/>
        </w:rPr>
        <w:t xml:space="preserve"> </w:t>
      </w:r>
      <w:r w:rsidRPr="008C15AC">
        <w:rPr>
          <w:rFonts w:ascii="Times New Roman" w:eastAsia="Times New Roman" w:hAnsi="Times New Roman" w:cs="Times New Roman"/>
          <w:b/>
          <w:sz w:val="24"/>
          <w:szCs w:val="24"/>
        </w:rPr>
        <w:t>Сервис»,</w:t>
      </w:r>
      <w:r w:rsidR="00467899" w:rsidRPr="008C15AC">
        <w:rPr>
          <w:rFonts w:ascii="Times New Roman" w:hAnsi="Times New Roman" w:cs="Times New Roman"/>
          <w:sz w:val="24"/>
          <w:szCs w:val="24"/>
        </w:rPr>
        <w:t xml:space="preserve"> именуемое в дальнейшем «</w:t>
      </w:r>
      <w:r w:rsidR="00ED5C2A" w:rsidRPr="008C15AC">
        <w:rPr>
          <w:rFonts w:ascii="Times New Roman" w:hAnsi="Times New Roman" w:cs="Times New Roman"/>
          <w:sz w:val="24"/>
          <w:szCs w:val="24"/>
        </w:rPr>
        <w:t>Подрядчик</w:t>
      </w:r>
      <w:r w:rsidR="00467899" w:rsidRPr="008C15AC">
        <w:rPr>
          <w:rFonts w:ascii="Times New Roman" w:hAnsi="Times New Roman" w:cs="Times New Roman"/>
          <w:sz w:val="24"/>
          <w:szCs w:val="24"/>
        </w:rPr>
        <w:t xml:space="preserve">»,  в лице генерального директора </w:t>
      </w:r>
      <w:r w:rsidRPr="008C15AC">
        <w:rPr>
          <w:rFonts w:ascii="Times New Roman" w:hAnsi="Times New Roman" w:cs="Times New Roman"/>
          <w:sz w:val="24"/>
          <w:szCs w:val="24"/>
        </w:rPr>
        <w:t>Денисова А.Ю</w:t>
      </w:r>
      <w:r w:rsidR="00467899" w:rsidRPr="008C15AC">
        <w:rPr>
          <w:rFonts w:ascii="Times New Roman" w:hAnsi="Times New Roman" w:cs="Times New Roman"/>
          <w:sz w:val="24"/>
          <w:szCs w:val="24"/>
        </w:rPr>
        <w:t>.,</w:t>
      </w:r>
      <w:r w:rsidR="004A25EA" w:rsidRPr="008C15AC">
        <w:rPr>
          <w:rFonts w:ascii="Times New Roman" w:hAnsi="Times New Roman" w:cs="Times New Roman"/>
          <w:sz w:val="24"/>
          <w:szCs w:val="24"/>
        </w:rPr>
        <w:t xml:space="preserve"> </w:t>
      </w:r>
      <w:r w:rsidR="00467899" w:rsidRPr="008C15AC">
        <w:rPr>
          <w:rFonts w:ascii="Times New Roman" w:hAnsi="Times New Roman" w:cs="Times New Roman"/>
          <w:sz w:val="24"/>
          <w:szCs w:val="24"/>
        </w:rPr>
        <w:t xml:space="preserve">действующего на основании Устава, с одной стороны,  и </w:t>
      </w:r>
    </w:p>
    <w:p w:rsidR="0086038D" w:rsidRPr="008C15AC" w:rsidRDefault="00ED5C2A" w:rsidP="00B05D17">
      <w:pPr>
        <w:spacing w:after="0" w:line="240" w:lineRule="auto"/>
        <w:contextualSpacing/>
        <w:jc w:val="both"/>
        <w:rPr>
          <w:rFonts w:ascii="Times New Roman" w:hAnsi="Times New Roman" w:cs="Times New Roman"/>
          <w:sz w:val="24"/>
          <w:szCs w:val="24"/>
        </w:rPr>
      </w:pP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Pr="008C15AC">
        <w:rPr>
          <w:rFonts w:ascii="Times New Roman" w:hAnsi="Times New Roman" w:cs="Times New Roman"/>
          <w:sz w:val="24"/>
          <w:szCs w:val="24"/>
        </w:rPr>
        <w:softHyphen/>
      </w:r>
      <w:r w:rsidR="008A479A" w:rsidRPr="008C15AC">
        <w:rPr>
          <w:rFonts w:ascii="Times New Roman" w:hAnsi="Times New Roman" w:cs="Times New Roman"/>
          <w:b/>
          <w:color w:val="000000"/>
          <w:spacing w:val="-12"/>
          <w:sz w:val="24"/>
          <w:szCs w:val="24"/>
        </w:rPr>
        <w:t>______________________________________</w:t>
      </w:r>
      <w:r w:rsidRPr="008C15AC">
        <w:rPr>
          <w:rFonts w:ascii="Times New Roman" w:hAnsi="Times New Roman" w:cs="Times New Roman"/>
          <w:b/>
          <w:color w:val="000000"/>
          <w:spacing w:val="-12"/>
          <w:sz w:val="24"/>
          <w:szCs w:val="24"/>
        </w:rPr>
        <w:t>____________</w:t>
      </w:r>
      <w:r w:rsidR="008A479A" w:rsidRPr="008C15AC">
        <w:rPr>
          <w:rFonts w:ascii="Times New Roman" w:hAnsi="Times New Roman" w:cs="Times New Roman"/>
          <w:b/>
          <w:color w:val="000000"/>
          <w:spacing w:val="-12"/>
          <w:sz w:val="24"/>
          <w:szCs w:val="24"/>
        </w:rPr>
        <w:t>_,</w:t>
      </w:r>
      <w:r w:rsidR="00467899" w:rsidRPr="008C15AC">
        <w:rPr>
          <w:rFonts w:ascii="Times New Roman" w:hAnsi="Times New Roman" w:cs="Times New Roman"/>
          <w:color w:val="000000"/>
          <w:spacing w:val="-12"/>
          <w:sz w:val="24"/>
          <w:szCs w:val="24"/>
        </w:rPr>
        <w:t xml:space="preserve"> </w:t>
      </w:r>
      <w:r w:rsidR="00467899" w:rsidRPr="008C15AC">
        <w:rPr>
          <w:rFonts w:ascii="Times New Roman" w:hAnsi="Times New Roman" w:cs="Times New Roman"/>
          <w:sz w:val="24"/>
          <w:szCs w:val="24"/>
        </w:rPr>
        <w:t>именуемое в дальнейшем «</w:t>
      </w:r>
      <w:r w:rsidRPr="008C15AC">
        <w:rPr>
          <w:rFonts w:ascii="Times New Roman" w:hAnsi="Times New Roman" w:cs="Times New Roman"/>
          <w:sz w:val="24"/>
          <w:szCs w:val="24"/>
        </w:rPr>
        <w:t>Заказчик</w:t>
      </w:r>
      <w:r w:rsidR="00467899" w:rsidRPr="008C15AC">
        <w:rPr>
          <w:rFonts w:ascii="Times New Roman" w:hAnsi="Times New Roman" w:cs="Times New Roman"/>
          <w:sz w:val="24"/>
          <w:szCs w:val="24"/>
        </w:rPr>
        <w:t xml:space="preserve">», в </w:t>
      </w:r>
      <w:r w:rsidR="00467899" w:rsidRPr="008C15AC">
        <w:rPr>
          <w:rFonts w:ascii="Times New Roman" w:hAnsi="Times New Roman" w:cs="Times New Roman"/>
          <w:color w:val="000000"/>
          <w:spacing w:val="-9"/>
          <w:sz w:val="24"/>
          <w:szCs w:val="24"/>
        </w:rPr>
        <w:t xml:space="preserve">лице  </w:t>
      </w:r>
      <w:r w:rsidR="00112A1E" w:rsidRPr="008C15AC">
        <w:rPr>
          <w:rFonts w:ascii="Times New Roman" w:hAnsi="Times New Roman" w:cs="Times New Roman"/>
          <w:color w:val="000000"/>
          <w:spacing w:val="-9"/>
          <w:sz w:val="24"/>
          <w:szCs w:val="24"/>
        </w:rPr>
        <w:t>___________________________</w:t>
      </w:r>
      <w:r w:rsidR="00467899" w:rsidRPr="008C15AC">
        <w:rPr>
          <w:rFonts w:ascii="Times New Roman" w:hAnsi="Times New Roman" w:cs="Times New Roman"/>
          <w:sz w:val="24"/>
          <w:szCs w:val="24"/>
        </w:rPr>
        <w:t xml:space="preserve">, действующей на основании </w:t>
      </w:r>
      <w:r w:rsidR="00112A1E" w:rsidRPr="008C15AC">
        <w:rPr>
          <w:rFonts w:ascii="Times New Roman" w:hAnsi="Times New Roman" w:cs="Times New Roman"/>
          <w:sz w:val="24"/>
          <w:szCs w:val="24"/>
        </w:rPr>
        <w:t>__________________</w:t>
      </w:r>
      <w:r w:rsidR="00467899" w:rsidRPr="008C15AC">
        <w:rPr>
          <w:rFonts w:ascii="Times New Roman" w:hAnsi="Times New Roman" w:cs="Times New Roman"/>
          <w:sz w:val="24"/>
          <w:szCs w:val="24"/>
        </w:rPr>
        <w:t>, с другой стороны,   совместно именуемые в дальнейшем «Стороны», заключили настоящий договор (далее - Договор) о нижеследующем:</w:t>
      </w:r>
    </w:p>
    <w:p w:rsidR="0086038D" w:rsidRPr="008C15AC" w:rsidRDefault="0086038D" w:rsidP="00B05D17">
      <w:pPr>
        <w:spacing w:after="0" w:line="240" w:lineRule="auto"/>
        <w:contextualSpacing/>
        <w:jc w:val="both"/>
        <w:rPr>
          <w:rFonts w:ascii="Times New Roman" w:hAnsi="Times New Roman" w:cs="Times New Roman"/>
          <w:sz w:val="24"/>
          <w:szCs w:val="24"/>
        </w:rPr>
      </w:pPr>
    </w:p>
    <w:p w:rsidR="00E73344" w:rsidRPr="008C15AC" w:rsidRDefault="001F0D07" w:rsidP="00D45E46">
      <w:pPr>
        <w:pStyle w:val="a9"/>
        <w:numPr>
          <w:ilvl w:val="0"/>
          <w:numId w:val="3"/>
        </w:numPr>
        <w:spacing w:after="0" w:line="240" w:lineRule="auto"/>
        <w:ind w:left="0" w:firstLine="0"/>
        <w:jc w:val="center"/>
        <w:rPr>
          <w:rFonts w:ascii="Times New Roman" w:eastAsia="Times New Roman" w:hAnsi="Times New Roman" w:cs="Times New Roman"/>
          <w:b/>
          <w:sz w:val="24"/>
          <w:szCs w:val="24"/>
        </w:rPr>
      </w:pPr>
      <w:r w:rsidRPr="008C15AC">
        <w:rPr>
          <w:rFonts w:ascii="Times New Roman" w:eastAsia="Times New Roman" w:hAnsi="Times New Roman" w:cs="Times New Roman"/>
          <w:b/>
          <w:sz w:val="24"/>
          <w:szCs w:val="24"/>
        </w:rPr>
        <w:t>ПРЕДМЕТ ДОГОВОРА</w:t>
      </w:r>
    </w:p>
    <w:p w:rsidR="00E73344" w:rsidRPr="008C15AC" w:rsidRDefault="00C263DD" w:rsidP="00D45E46">
      <w:pPr>
        <w:pStyle w:val="a3"/>
        <w:numPr>
          <w:ilvl w:val="1"/>
          <w:numId w:val="3"/>
        </w:numPr>
        <w:tabs>
          <w:tab w:val="clear" w:pos="720"/>
          <w:tab w:val="num" w:pos="851"/>
        </w:tabs>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Заказчик</w:t>
      </w:r>
      <w:r w:rsidR="001F0D07" w:rsidRPr="008C15AC">
        <w:rPr>
          <w:rFonts w:ascii="Times New Roman" w:eastAsia="Times New Roman" w:hAnsi="Times New Roman" w:cs="Times New Roman"/>
          <w:color w:val="auto"/>
          <w:sz w:val="24"/>
          <w:lang w:val="ru-RU"/>
        </w:rPr>
        <w:t xml:space="preserve"> поручает, а </w:t>
      </w:r>
      <w:r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 xml:space="preserve">  принимает на себя обязательства по выполнению следующих работ:</w:t>
      </w:r>
    </w:p>
    <w:p w:rsidR="00E73344" w:rsidRPr="008C15AC" w:rsidRDefault="006B645E" w:rsidP="007D3B28">
      <w:pPr>
        <w:pStyle w:val="3"/>
        <w:tabs>
          <w:tab w:val="num" w:pos="851"/>
        </w:tabs>
        <w:spacing w:before="0" w:line="240" w:lineRule="auto"/>
        <w:ind w:left="0" w:firstLine="0"/>
        <w:contextualSpacing/>
        <w:jc w:val="both"/>
        <w:rPr>
          <w:rFonts w:ascii="Times New Roman" w:eastAsia="Times New Roman" w:hAnsi="Times New Roman" w:cs="Times New Roman"/>
          <w:b w:val="0"/>
          <w:color w:val="auto"/>
          <w:sz w:val="24"/>
          <w:szCs w:val="24"/>
        </w:rPr>
      </w:pPr>
      <w:r w:rsidRPr="008C15AC">
        <w:rPr>
          <w:rFonts w:ascii="Times New Roman" w:hAnsi="Times New Roman" w:cs="Times New Roman"/>
          <w:b w:val="0"/>
          <w:color w:val="auto"/>
          <w:sz w:val="24"/>
          <w:szCs w:val="24"/>
        </w:rPr>
        <w:t>на основании выданных Заказчику  ПАО «Газпром газораспределение Нижний Новгород» технических условий № __ от _____,</w:t>
      </w:r>
      <w:r w:rsidRPr="008C15AC">
        <w:rPr>
          <w:rFonts w:ascii="Times New Roman" w:hAnsi="Times New Roman" w:cs="Times New Roman"/>
          <w:sz w:val="24"/>
          <w:szCs w:val="24"/>
        </w:rPr>
        <w:t xml:space="preserve"> </w:t>
      </w:r>
      <w:r w:rsidR="001F0D07" w:rsidRPr="008C15AC">
        <w:rPr>
          <w:rFonts w:ascii="Times New Roman" w:eastAsia="Times New Roman" w:hAnsi="Times New Roman" w:cs="Times New Roman"/>
          <w:b w:val="0"/>
          <w:color w:val="auto"/>
          <w:sz w:val="24"/>
          <w:szCs w:val="24"/>
        </w:rPr>
        <w:t>раз</w:t>
      </w:r>
      <w:r w:rsidR="00D766FE" w:rsidRPr="008C15AC">
        <w:rPr>
          <w:rFonts w:ascii="Times New Roman" w:eastAsia="Times New Roman" w:hAnsi="Times New Roman" w:cs="Times New Roman"/>
          <w:b w:val="0"/>
          <w:color w:val="auto"/>
          <w:sz w:val="24"/>
          <w:szCs w:val="24"/>
        </w:rPr>
        <w:t xml:space="preserve">работать проектную документацию: Рабочий проект </w:t>
      </w:r>
      <w:r w:rsidR="001F0D07" w:rsidRPr="008C15AC">
        <w:rPr>
          <w:rFonts w:ascii="Times New Roman" w:eastAsia="Times New Roman" w:hAnsi="Times New Roman" w:cs="Times New Roman"/>
          <w:b w:val="0"/>
          <w:color w:val="auto"/>
          <w:sz w:val="24"/>
          <w:szCs w:val="24"/>
        </w:rPr>
        <w:t>«</w:t>
      </w:r>
      <w:r w:rsidR="00601C65" w:rsidRPr="008C15AC">
        <w:rPr>
          <w:rFonts w:ascii="Times New Roman" w:eastAsia="Times New Roman" w:hAnsi="Times New Roman" w:cs="Times New Roman"/>
          <w:b w:val="0"/>
          <w:color w:val="auto"/>
          <w:sz w:val="24"/>
          <w:szCs w:val="24"/>
        </w:rPr>
        <w:t>______________________</w:t>
      </w:r>
      <w:r w:rsidR="00C263DD" w:rsidRPr="008C15AC">
        <w:rPr>
          <w:rFonts w:ascii="Times New Roman" w:eastAsia="Times New Roman" w:hAnsi="Times New Roman" w:cs="Times New Roman"/>
          <w:b w:val="0"/>
          <w:color w:val="auto"/>
          <w:sz w:val="24"/>
          <w:szCs w:val="24"/>
        </w:rPr>
        <w:t>по адресу: ________________________________________</w:t>
      </w:r>
      <w:r w:rsidR="001F0D07" w:rsidRPr="008C15AC">
        <w:rPr>
          <w:rFonts w:ascii="Times New Roman" w:eastAsia="Times New Roman" w:hAnsi="Times New Roman" w:cs="Times New Roman"/>
          <w:b w:val="0"/>
          <w:color w:val="auto"/>
          <w:sz w:val="24"/>
          <w:szCs w:val="24"/>
        </w:rPr>
        <w:t>»</w:t>
      </w:r>
      <w:r w:rsidR="005A5D4D" w:rsidRPr="008C15AC">
        <w:rPr>
          <w:rFonts w:ascii="Times New Roman" w:eastAsia="Times New Roman" w:hAnsi="Times New Roman" w:cs="Times New Roman"/>
          <w:b w:val="0"/>
          <w:color w:val="auto"/>
          <w:sz w:val="24"/>
          <w:szCs w:val="24"/>
        </w:rPr>
        <w:t xml:space="preserve"> (далее – Объект)</w:t>
      </w:r>
      <w:r w:rsidR="00F96ADC" w:rsidRPr="008C15AC">
        <w:rPr>
          <w:rFonts w:ascii="Times New Roman" w:eastAsia="Times New Roman" w:hAnsi="Times New Roman" w:cs="Times New Roman"/>
          <w:b w:val="0"/>
          <w:color w:val="auto"/>
          <w:sz w:val="24"/>
          <w:szCs w:val="24"/>
        </w:rPr>
        <w:t>;</w:t>
      </w:r>
    </w:p>
    <w:p w:rsidR="00EA513D" w:rsidRPr="008C15AC" w:rsidRDefault="001F0D07" w:rsidP="007D3B28">
      <w:pPr>
        <w:pStyle w:val="1"/>
        <w:numPr>
          <w:ilvl w:val="0"/>
          <w:numId w:val="0"/>
        </w:numPr>
        <w:tabs>
          <w:tab w:val="num" w:pos="851"/>
        </w:tabs>
        <w:contextualSpacing/>
        <w:jc w:val="both"/>
        <w:rPr>
          <w:b w:val="0"/>
          <w:sz w:val="24"/>
        </w:rPr>
      </w:pPr>
      <w:r w:rsidRPr="008C15AC">
        <w:rPr>
          <w:b w:val="0"/>
          <w:sz w:val="24"/>
          <w:szCs w:val="24"/>
        </w:rPr>
        <w:t>1.1.</w:t>
      </w:r>
      <w:r w:rsidR="004C0E62" w:rsidRPr="008C15AC">
        <w:rPr>
          <w:b w:val="0"/>
          <w:sz w:val="24"/>
          <w:szCs w:val="24"/>
        </w:rPr>
        <w:t>2</w:t>
      </w:r>
      <w:r w:rsidRPr="008C15AC">
        <w:rPr>
          <w:b w:val="0"/>
          <w:sz w:val="24"/>
          <w:szCs w:val="24"/>
        </w:rPr>
        <w:t>.</w:t>
      </w:r>
      <w:r w:rsidR="007D3B28" w:rsidRPr="008C15AC">
        <w:rPr>
          <w:b w:val="0"/>
          <w:sz w:val="24"/>
          <w:szCs w:val="24"/>
        </w:rPr>
        <w:tab/>
      </w:r>
      <w:r w:rsidR="007D3B28" w:rsidRPr="008C15AC">
        <w:rPr>
          <w:b w:val="0"/>
          <w:sz w:val="24"/>
        </w:rPr>
        <w:t xml:space="preserve">согласовать разработанную проектную документацию в </w:t>
      </w:r>
      <w:r w:rsidR="00EA6939" w:rsidRPr="008C15AC">
        <w:rPr>
          <w:b w:val="0"/>
          <w:sz w:val="24"/>
          <w:szCs w:val="24"/>
        </w:rPr>
        <w:t>П</w:t>
      </w:r>
      <w:r w:rsidR="00EA513D" w:rsidRPr="008C15AC">
        <w:rPr>
          <w:b w:val="0"/>
          <w:sz w:val="24"/>
          <w:szCs w:val="24"/>
        </w:rPr>
        <w:t>АО «Газпром газораспределение Нижний Новгород»</w:t>
      </w:r>
      <w:r w:rsidR="00DF21A5" w:rsidRPr="008C15AC">
        <w:rPr>
          <w:b w:val="0"/>
          <w:sz w:val="24"/>
        </w:rPr>
        <w:t>;</w:t>
      </w:r>
    </w:p>
    <w:p w:rsidR="006B645E" w:rsidRPr="008C15AC" w:rsidRDefault="006B645E" w:rsidP="00DF21A5">
      <w:pPr>
        <w:spacing w:after="0" w:line="240" w:lineRule="auto"/>
        <w:jc w:val="both"/>
        <w:rPr>
          <w:rFonts w:ascii="Times New Roman" w:hAnsi="Times New Roman" w:cs="Times New Roman"/>
          <w:sz w:val="24"/>
          <w:szCs w:val="24"/>
        </w:rPr>
      </w:pPr>
      <w:r w:rsidRPr="008C15AC">
        <w:rPr>
          <w:rFonts w:ascii="Times New Roman" w:hAnsi="Times New Roman" w:cs="Times New Roman"/>
          <w:sz w:val="24"/>
          <w:szCs w:val="24"/>
        </w:rPr>
        <w:t>1.1.3. в случае, если после определения проектного решения исходя из технических параметров</w:t>
      </w:r>
      <w:r w:rsidR="00DF21A5" w:rsidRPr="008C15AC">
        <w:rPr>
          <w:rFonts w:ascii="Times New Roman" w:hAnsi="Times New Roman" w:cs="Times New Roman"/>
          <w:sz w:val="24"/>
          <w:szCs w:val="24"/>
        </w:rPr>
        <w:t xml:space="preserve"> проектируемого объекта </w:t>
      </w:r>
      <w:r w:rsidRPr="008C15AC">
        <w:rPr>
          <w:rFonts w:ascii="Times New Roman" w:hAnsi="Times New Roman" w:cs="Times New Roman"/>
          <w:sz w:val="24"/>
          <w:szCs w:val="24"/>
        </w:rPr>
        <w:t xml:space="preserve">будет установлена необходимость получения в ПАО «Газпром газораспределение Нижний Новгород» заключения  по электрохимической защите, </w:t>
      </w:r>
      <w:r w:rsidR="008A071C" w:rsidRPr="008C15AC">
        <w:rPr>
          <w:rFonts w:ascii="Times New Roman" w:hAnsi="Times New Roman" w:cs="Times New Roman"/>
          <w:sz w:val="24"/>
          <w:szCs w:val="24"/>
        </w:rPr>
        <w:t xml:space="preserve">а также согласования раздела документации  по электрохимической защите, </w:t>
      </w:r>
      <w:r w:rsidR="00DF21A5" w:rsidRPr="008C15AC">
        <w:rPr>
          <w:rFonts w:ascii="Times New Roman" w:hAnsi="Times New Roman" w:cs="Times New Roman"/>
          <w:sz w:val="24"/>
          <w:szCs w:val="24"/>
        </w:rPr>
        <w:t>обеспечить получение указанного заключения</w:t>
      </w:r>
      <w:r w:rsidR="008A071C" w:rsidRPr="008C15AC">
        <w:rPr>
          <w:rFonts w:ascii="Times New Roman" w:hAnsi="Times New Roman" w:cs="Times New Roman"/>
          <w:sz w:val="24"/>
          <w:szCs w:val="24"/>
        </w:rPr>
        <w:t xml:space="preserve"> и согласования</w:t>
      </w:r>
      <w:r w:rsidR="00DF21A5" w:rsidRPr="008C15AC">
        <w:rPr>
          <w:rFonts w:ascii="Times New Roman" w:hAnsi="Times New Roman" w:cs="Times New Roman"/>
          <w:sz w:val="24"/>
          <w:szCs w:val="24"/>
        </w:rPr>
        <w:t>;</w:t>
      </w:r>
    </w:p>
    <w:p w:rsidR="00DF21A5" w:rsidRPr="008C15AC" w:rsidRDefault="00DF21A5" w:rsidP="00601C65">
      <w:pPr>
        <w:spacing w:after="0" w:line="240" w:lineRule="auto"/>
        <w:jc w:val="both"/>
        <w:rPr>
          <w:rFonts w:ascii="Times New Roman" w:hAnsi="Times New Roman" w:cs="Times New Roman"/>
          <w:sz w:val="24"/>
          <w:szCs w:val="24"/>
        </w:rPr>
      </w:pPr>
      <w:r w:rsidRPr="008C15AC">
        <w:rPr>
          <w:rFonts w:ascii="Times New Roman" w:hAnsi="Times New Roman" w:cs="Times New Roman"/>
          <w:sz w:val="24"/>
          <w:szCs w:val="24"/>
        </w:rPr>
        <w:t>1.1.4. в случаях, когда исходя из технических особенностей проектируемого объекта требуется согласование готовой проектной документации с компетентными  государственными органами, органами местного самоуправления, иными уполномоченными третьими лицами, обеспечить</w:t>
      </w:r>
      <w:r w:rsidR="00CE652E" w:rsidRPr="008C15AC">
        <w:rPr>
          <w:rFonts w:ascii="Times New Roman" w:hAnsi="Times New Roman" w:cs="Times New Roman"/>
          <w:sz w:val="24"/>
          <w:szCs w:val="24"/>
        </w:rPr>
        <w:t xml:space="preserve"> получение </w:t>
      </w:r>
      <w:r w:rsidRPr="008C15AC">
        <w:rPr>
          <w:rFonts w:ascii="Times New Roman" w:hAnsi="Times New Roman" w:cs="Times New Roman"/>
          <w:sz w:val="24"/>
          <w:szCs w:val="24"/>
        </w:rPr>
        <w:t>тако</w:t>
      </w:r>
      <w:r w:rsidR="00CE652E" w:rsidRPr="008C15AC">
        <w:rPr>
          <w:rFonts w:ascii="Times New Roman" w:hAnsi="Times New Roman" w:cs="Times New Roman"/>
          <w:sz w:val="24"/>
          <w:szCs w:val="24"/>
        </w:rPr>
        <w:t>го</w:t>
      </w:r>
      <w:r w:rsidRPr="008C15AC">
        <w:rPr>
          <w:rFonts w:ascii="Times New Roman" w:hAnsi="Times New Roman" w:cs="Times New Roman"/>
          <w:sz w:val="24"/>
          <w:szCs w:val="24"/>
        </w:rPr>
        <w:t xml:space="preserve"> согласовани</w:t>
      </w:r>
      <w:r w:rsidR="00CE652E" w:rsidRPr="008C15AC">
        <w:rPr>
          <w:rFonts w:ascii="Times New Roman" w:hAnsi="Times New Roman" w:cs="Times New Roman"/>
          <w:sz w:val="24"/>
          <w:szCs w:val="24"/>
        </w:rPr>
        <w:t>я</w:t>
      </w:r>
      <w:r w:rsidRPr="008C15AC">
        <w:rPr>
          <w:rFonts w:ascii="Times New Roman" w:hAnsi="Times New Roman" w:cs="Times New Roman"/>
          <w:sz w:val="24"/>
          <w:szCs w:val="24"/>
        </w:rPr>
        <w:t xml:space="preserve"> в порядке и на условиях, установленных договором.</w:t>
      </w:r>
    </w:p>
    <w:p w:rsidR="00731185" w:rsidRPr="008C15AC" w:rsidRDefault="00601C65" w:rsidP="00601C65">
      <w:pPr>
        <w:pStyle w:val="a3"/>
        <w:spacing w:after="0" w:line="240" w:lineRule="auto"/>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1.2. </w:t>
      </w:r>
      <w:r w:rsidR="001F0D07" w:rsidRPr="008C15AC">
        <w:rPr>
          <w:rFonts w:ascii="Times New Roman" w:eastAsia="Times New Roman" w:hAnsi="Times New Roman" w:cs="Times New Roman"/>
          <w:color w:val="auto"/>
          <w:sz w:val="24"/>
          <w:lang w:val="ru-RU"/>
        </w:rPr>
        <w:t>Окончательным результатом работ</w:t>
      </w:r>
      <w:r w:rsidRPr="008C15AC">
        <w:rPr>
          <w:rFonts w:ascii="Times New Roman" w:eastAsia="Times New Roman" w:hAnsi="Times New Roman" w:cs="Times New Roman"/>
          <w:color w:val="auto"/>
          <w:sz w:val="24"/>
          <w:lang w:val="ru-RU"/>
        </w:rPr>
        <w:t>ы</w:t>
      </w:r>
      <w:r w:rsidR="001F0D07" w:rsidRPr="008C15AC">
        <w:rPr>
          <w:rFonts w:ascii="Times New Roman" w:eastAsia="Times New Roman" w:hAnsi="Times New Roman" w:cs="Times New Roman"/>
          <w:color w:val="auto"/>
          <w:sz w:val="24"/>
          <w:lang w:val="ru-RU"/>
        </w:rPr>
        <w:t xml:space="preserve"> </w:t>
      </w:r>
      <w:r w:rsidR="0017725C"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а</w:t>
      </w:r>
      <w:r w:rsidR="001249D4" w:rsidRPr="008C15AC">
        <w:rPr>
          <w:rFonts w:ascii="Times New Roman" w:eastAsia="Times New Roman" w:hAnsi="Times New Roman" w:cs="Times New Roman"/>
          <w:color w:val="auto"/>
          <w:sz w:val="24"/>
          <w:lang w:val="ru-RU"/>
        </w:rPr>
        <w:t xml:space="preserve"> </w:t>
      </w:r>
      <w:r w:rsidR="001F0D07" w:rsidRPr="008C15AC">
        <w:rPr>
          <w:rFonts w:ascii="Times New Roman" w:eastAsia="Times New Roman" w:hAnsi="Times New Roman" w:cs="Times New Roman"/>
          <w:color w:val="auto"/>
          <w:sz w:val="24"/>
          <w:lang w:val="ru-RU"/>
        </w:rPr>
        <w:t>является</w:t>
      </w:r>
      <w:r w:rsidR="00A603F9" w:rsidRPr="008C15AC">
        <w:rPr>
          <w:rFonts w:ascii="Times New Roman" w:eastAsia="Times New Roman" w:hAnsi="Times New Roman" w:cs="Times New Roman"/>
          <w:color w:val="auto"/>
          <w:sz w:val="24"/>
          <w:lang w:val="ru-RU"/>
        </w:rPr>
        <w:t xml:space="preserve"> </w:t>
      </w:r>
      <w:r w:rsidR="001F0D07" w:rsidRPr="008C15AC">
        <w:rPr>
          <w:rFonts w:ascii="Times New Roman" w:eastAsia="Times New Roman" w:hAnsi="Times New Roman" w:cs="Times New Roman"/>
          <w:color w:val="auto"/>
          <w:sz w:val="24"/>
          <w:lang w:val="ru-RU"/>
        </w:rPr>
        <w:t>разработанн</w:t>
      </w:r>
      <w:r w:rsidRPr="008C15AC">
        <w:rPr>
          <w:rFonts w:ascii="Times New Roman" w:eastAsia="Times New Roman" w:hAnsi="Times New Roman" w:cs="Times New Roman"/>
          <w:color w:val="auto"/>
          <w:sz w:val="24"/>
          <w:lang w:val="ru-RU"/>
        </w:rPr>
        <w:t xml:space="preserve">ая проектная документация, </w:t>
      </w:r>
      <w:r w:rsidR="00A603F9" w:rsidRPr="008C15AC">
        <w:rPr>
          <w:rFonts w:ascii="Times New Roman" w:eastAsia="Times New Roman" w:hAnsi="Times New Roman" w:cs="Times New Roman"/>
          <w:color w:val="auto"/>
          <w:sz w:val="24"/>
          <w:lang w:val="ru-RU"/>
        </w:rPr>
        <w:t>согласованн</w:t>
      </w:r>
      <w:r w:rsidRPr="008C15AC">
        <w:rPr>
          <w:rFonts w:ascii="Times New Roman" w:eastAsia="Times New Roman" w:hAnsi="Times New Roman" w:cs="Times New Roman"/>
          <w:color w:val="auto"/>
          <w:sz w:val="24"/>
          <w:lang w:val="ru-RU"/>
        </w:rPr>
        <w:t>ая</w:t>
      </w:r>
      <w:r w:rsidR="00A603F9" w:rsidRPr="008C15AC">
        <w:rPr>
          <w:rFonts w:ascii="Times New Roman" w:eastAsia="Times New Roman" w:hAnsi="Times New Roman" w:cs="Times New Roman"/>
          <w:color w:val="auto"/>
          <w:sz w:val="24"/>
          <w:lang w:val="ru-RU"/>
        </w:rPr>
        <w:t xml:space="preserve"> </w:t>
      </w:r>
      <w:r w:rsidRPr="008C15AC">
        <w:rPr>
          <w:rFonts w:ascii="Times New Roman" w:eastAsia="Times New Roman" w:hAnsi="Times New Roman" w:cs="Times New Roman"/>
          <w:color w:val="auto"/>
          <w:sz w:val="24"/>
          <w:lang w:val="ru-RU"/>
        </w:rPr>
        <w:t xml:space="preserve">с </w:t>
      </w:r>
      <w:r w:rsidR="00EA6939" w:rsidRPr="008C15AC">
        <w:rPr>
          <w:rFonts w:ascii="Times New Roman" w:eastAsia="Times New Roman" w:hAnsi="Times New Roman" w:cs="Times New Roman"/>
          <w:color w:val="auto"/>
          <w:sz w:val="24"/>
          <w:lang w:val="ru-RU"/>
        </w:rPr>
        <w:t>П</w:t>
      </w:r>
      <w:r w:rsidR="00A603F9" w:rsidRPr="008C15AC">
        <w:rPr>
          <w:rFonts w:ascii="Times New Roman" w:eastAsia="Times New Roman" w:hAnsi="Times New Roman" w:cs="Times New Roman"/>
          <w:color w:val="auto"/>
          <w:sz w:val="24"/>
          <w:lang w:val="ru-RU"/>
        </w:rPr>
        <w:t>АО «Газпром газораспределение Нижний Новгород»</w:t>
      </w:r>
      <w:r w:rsidRPr="008C15AC">
        <w:rPr>
          <w:rFonts w:ascii="Times New Roman" w:eastAsia="Times New Roman" w:hAnsi="Times New Roman" w:cs="Times New Roman"/>
          <w:color w:val="auto"/>
          <w:sz w:val="24"/>
          <w:lang w:val="ru-RU"/>
        </w:rPr>
        <w:t xml:space="preserve">, а при необходимости дополнительно согласованная  с </w:t>
      </w:r>
      <w:r w:rsidRPr="008C15AC">
        <w:rPr>
          <w:rFonts w:ascii="Times New Roman" w:hAnsi="Times New Roman" w:cs="Times New Roman"/>
          <w:sz w:val="24"/>
          <w:lang w:val="ru-RU"/>
        </w:rPr>
        <w:t>компетентными  государственными органами, органами местного самоуправления, иными уполномоченными третьими лицами.</w:t>
      </w:r>
    </w:p>
    <w:p w:rsidR="007D3B28" w:rsidRPr="008C15AC" w:rsidRDefault="007D3B28" w:rsidP="00601C65">
      <w:pPr>
        <w:pStyle w:val="a3"/>
        <w:tabs>
          <w:tab w:val="num" w:pos="851"/>
        </w:tabs>
        <w:spacing w:after="0" w:line="240" w:lineRule="auto"/>
        <w:contextualSpacing/>
        <w:jc w:val="both"/>
        <w:rPr>
          <w:rFonts w:ascii="Times New Roman" w:eastAsia="Times New Roman" w:hAnsi="Times New Roman" w:cs="Times New Roman"/>
          <w:color w:val="auto"/>
          <w:sz w:val="24"/>
          <w:lang w:val="ru-RU"/>
        </w:rPr>
      </w:pPr>
      <w:r w:rsidRPr="008C15AC">
        <w:rPr>
          <w:rFonts w:ascii="Times New Roman" w:eastAsia="Times New Roman" w:hAnsi="Times New Roman" w:cs="Times New Roman"/>
          <w:color w:val="auto"/>
          <w:sz w:val="24"/>
          <w:lang w:val="ru-RU"/>
        </w:rPr>
        <w:t>Проектная документация разрабатывается Подрядчиком на русском языке и передается Заказчику в трех распечатанных экземплярах.</w:t>
      </w:r>
    </w:p>
    <w:p w:rsidR="00601C65" w:rsidRPr="008C15AC" w:rsidRDefault="00601C65" w:rsidP="00601C65">
      <w:pPr>
        <w:pStyle w:val="2"/>
        <w:numPr>
          <w:ilvl w:val="0"/>
          <w:numId w:val="0"/>
        </w:numPr>
        <w:ind w:left="576" w:hanging="576"/>
        <w:contextualSpacing/>
        <w:jc w:val="both"/>
        <w:rPr>
          <w:b w:val="0"/>
          <w:sz w:val="24"/>
          <w:szCs w:val="24"/>
        </w:rPr>
      </w:pPr>
      <w:r w:rsidRPr="008C15AC">
        <w:rPr>
          <w:b w:val="0"/>
          <w:sz w:val="24"/>
          <w:szCs w:val="24"/>
        </w:rPr>
        <w:t xml:space="preserve">1.3. </w:t>
      </w:r>
      <w:r w:rsidR="001F0D07" w:rsidRPr="008C15AC">
        <w:rPr>
          <w:b w:val="0"/>
          <w:sz w:val="24"/>
          <w:szCs w:val="24"/>
        </w:rPr>
        <w:t xml:space="preserve">По своему составу, объему и качеству разрабатываемая </w:t>
      </w:r>
      <w:r w:rsidR="006F602B" w:rsidRPr="008C15AC">
        <w:rPr>
          <w:b w:val="0"/>
          <w:sz w:val="24"/>
          <w:szCs w:val="24"/>
        </w:rPr>
        <w:t>П</w:t>
      </w:r>
      <w:r w:rsidR="007E6552" w:rsidRPr="008C15AC">
        <w:rPr>
          <w:b w:val="0"/>
          <w:sz w:val="24"/>
          <w:szCs w:val="24"/>
        </w:rPr>
        <w:t>одрядчик</w:t>
      </w:r>
      <w:r w:rsidR="001F0D07" w:rsidRPr="008C15AC">
        <w:rPr>
          <w:b w:val="0"/>
          <w:sz w:val="24"/>
          <w:szCs w:val="24"/>
        </w:rPr>
        <w:t xml:space="preserve">ом проектная </w:t>
      </w:r>
    </w:p>
    <w:p w:rsidR="00E73344" w:rsidRPr="008C15AC" w:rsidRDefault="001F0D07" w:rsidP="00601C65">
      <w:pPr>
        <w:pStyle w:val="2"/>
        <w:numPr>
          <w:ilvl w:val="0"/>
          <w:numId w:val="0"/>
        </w:numPr>
        <w:contextualSpacing/>
        <w:jc w:val="both"/>
        <w:rPr>
          <w:b w:val="0"/>
          <w:sz w:val="24"/>
          <w:szCs w:val="24"/>
        </w:rPr>
      </w:pPr>
      <w:r w:rsidRPr="008C15AC">
        <w:rPr>
          <w:b w:val="0"/>
          <w:sz w:val="24"/>
          <w:szCs w:val="24"/>
        </w:rPr>
        <w:t xml:space="preserve">документация, как в целом, так и каждый ее раздел в отдельности, должна соответствовать своему предназначению и требованиям настоящего Договора, а также действующим нормам и правилам проектирования, </w:t>
      </w:r>
      <w:r w:rsidR="002A68EA" w:rsidRPr="008C15AC">
        <w:rPr>
          <w:b w:val="0"/>
          <w:sz w:val="24"/>
          <w:szCs w:val="24"/>
        </w:rPr>
        <w:t>иным нормативным правовым актам.</w:t>
      </w:r>
    </w:p>
    <w:p w:rsidR="00726256" w:rsidRPr="008C15AC" w:rsidRDefault="00726256" w:rsidP="00601C65">
      <w:pPr>
        <w:spacing w:after="0" w:line="240" w:lineRule="auto"/>
        <w:jc w:val="both"/>
      </w:pPr>
    </w:p>
    <w:p w:rsidR="00E73344" w:rsidRPr="008C15AC" w:rsidRDefault="001F0D07" w:rsidP="002A68EA">
      <w:pPr>
        <w:pStyle w:val="a3"/>
        <w:numPr>
          <w:ilvl w:val="0"/>
          <w:numId w:val="1"/>
        </w:numPr>
        <w:spacing w:after="0" w:line="240" w:lineRule="auto"/>
        <w:ind w:left="0" w:firstLine="0"/>
        <w:contextualSpacing/>
        <w:jc w:val="center"/>
        <w:rPr>
          <w:rFonts w:ascii="Times New Roman" w:hAnsi="Times New Roman" w:cs="Times New Roman"/>
          <w:sz w:val="24"/>
        </w:rPr>
      </w:pPr>
      <w:r w:rsidRPr="008C15AC">
        <w:rPr>
          <w:rFonts w:ascii="Times New Roman" w:eastAsia="Times New Roman" w:hAnsi="Times New Roman" w:cs="Times New Roman"/>
          <w:b/>
          <w:color w:val="auto"/>
          <w:sz w:val="24"/>
        </w:rPr>
        <w:t>ПРАВА И ОБЯЗАННОСТИ СТОРОН</w:t>
      </w:r>
    </w:p>
    <w:p w:rsidR="00E73344" w:rsidRPr="008C15AC" w:rsidRDefault="00731185" w:rsidP="002A68EA">
      <w:pPr>
        <w:pStyle w:val="a3"/>
        <w:numPr>
          <w:ilvl w:val="1"/>
          <w:numId w:val="4"/>
        </w:numPr>
        <w:tabs>
          <w:tab w:val="left" w:pos="0"/>
        </w:tabs>
        <w:spacing w:after="0" w:line="240" w:lineRule="auto"/>
        <w:ind w:left="0" w:firstLine="0"/>
        <w:contextualSpacing/>
        <w:jc w:val="both"/>
        <w:rPr>
          <w:rFonts w:ascii="Times New Roman" w:hAnsi="Times New Roman" w:cs="Times New Roman"/>
          <w:sz w:val="24"/>
        </w:rPr>
      </w:pPr>
      <w:r w:rsidRPr="008C15AC">
        <w:rPr>
          <w:rFonts w:ascii="Times New Roman" w:eastAsia="Times New Roman" w:hAnsi="Times New Roman" w:cs="Times New Roman"/>
          <w:b/>
          <w:color w:val="auto"/>
          <w:sz w:val="24"/>
          <w:lang w:val="ru-RU"/>
        </w:rPr>
        <w:t xml:space="preserve"> </w:t>
      </w:r>
      <w:r w:rsidR="009F263F" w:rsidRPr="008C15AC">
        <w:rPr>
          <w:rFonts w:ascii="Times New Roman" w:eastAsia="Times New Roman" w:hAnsi="Times New Roman" w:cs="Times New Roman"/>
          <w:b/>
          <w:color w:val="auto"/>
          <w:sz w:val="24"/>
          <w:lang w:val="ru-RU"/>
        </w:rPr>
        <w:t>Заказчик</w:t>
      </w:r>
      <w:r w:rsidR="001F0D07" w:rsidRPr="008C15AC">
        <w:rPr>
          <w:rFonts w:ascii="Times New Roman" w:eastAsia="Times New Roman" w:hAnsi="Times New Roman" w:cs="Times New Roman"/>
          <w:b/>
          <w:color w:val="auto"/>
          <w:sz w:val="24"/>
        </w:rPr>
        <w:t xml:space="preserve"> обяз</w:t>
      </w:r>
      <w:r w:rsidR="002A68EA" w:rsidRPr="008C15AC">
        <w:rPr>
          <w:rFonts w:ascii="Times New Roman" w:eastAsia="Times New Roman" w:hAnsi="Times New Roman" w:cs="Times New Roman"/>
          <w:b/>
          <w:color w:val="auto"/>
          <w:sz w:val="24"/>
          <w:lang w:val="ru-RU"/>
        </w:rPr>
        <w:t>ан</w:t>
      </w:r>
      <w:r w:rsidR="001F0D07" w:rsidRPr="008C15AC">
        <w:rPr>
          <w:rFonts w:ascii="Times New Roman" w:eastAsia="Times New Roman" w:hAnsi="Times New Roman" w:cs="Times New Roman"/>
          <w:color w:val="auto"/>
          <w:sz w:val="24"/>
        </w:rPr>
        <w:t>:</w:t>
      </w:r>
    </w:p>
    <w:p w:rsidR="00D66467" w:rsidRPr="008C15AC" w:rsidRDefault="002A68EA" w:rsidP="002A68EA">
      <w:pPr>
        <w:pStyle w:val="3"/>
        <w:numPr>
          <w:ilvl w:val="2"/>
          <w:numId w:val="4"/>
        </w:numPr>
        <w:spacing w:before="0" w:line="240" w:lineRule="auto"/>
        <w:ind w:left="0" w:firstLine="0"/>
        <w:contextualSpacing/>
        <w:jc w:val="both"/>
        <w:rPr>
          <w:b w:val="0"/>
        </w:rPr>
      </w:pPr>
      <w:r w:rsidRPr="008C15AC">
        <w:rPr>
          <w:rFonts w:ascii="Times New Roman" w:eastAsia="Times New Roman" w:hAnsi="Times New Roman" w:cs="Times New Roman"/>
          <w:b w:val="0"/>
          <w:color w:val="auto"/>
          <w:sz w:val="24"/>
          <w:szCs w:val="24"/>
        </w:rPr>
        <w:t>в</w:t>
      </w:r>
      <w:r w:rsidR="001F0D07" w:rsidRPr="008C15AC">
        <w:rPr>
          <w:rFonts w:ascii="Times New Roman" w:eastAsia="Times New Roman" w:hAnsi="Times New Roman" w:cs="Times New Roman"/>
          <w:b w:val="0"/>
          <w:color w:val="auto"/>
          <w:sz w:val="24"/>
          <w:szCs w:val="24"/>
        </w:rPr>
        <w:t xml:space="preserve"> срок не позднее </w:t>
      </w:r>
      <w:r w:rsidR="00144CD6" w:rsidRPr="008C15AC">
        <w:rPr>
          <w:rFonts w:ascii="Times New Roman" w:eastAsia="Times New Roman" w:hAnsi="Times New Roman" w:cs="Times New Roman"/>
          <w:b w:val="0"/>
          <w:color w:val="auto"/>
          <w:sz w:val="24"/>
          <w:szCs w:val="24"/>
        </w:rPr>
        <w:t>3</w:t>
      </w:r>
      <w:r w:rsidR="001F0D07" w:rsidRPr="008C15AC">
        <w:rPr>
          <w:rFonts w:ascii="Times New Roman" w:eastAsia="Times New Roman" w:hAnsi="Times New Roman" w:cs="Times New Roman"/>
          <w:b w:val="0"/>
          <w:color w:val="auto"/>
          <w:sz w:val="24"/>
          <w:szCs w:val="24"/>
        </w:rPr>
        <w:t xml:space="preserve"> (</w:t>
      </w:r>
      <w:r w:rsidR="00144CD6" w:rsidRPr="008C15AC">
        <w:rPr>
          <w:rFonts w:ascii="Times New Roman" w:eastAsia="Times New Roman" w:hAnsi="Times New Roman" w:cs="Times New Roman"/>
          <w:b w:val="0"/>
          <w:color w:val="auto"/>
          <w:sz w:val="24"/>
          <w:szCs w:val="24"/>
        </w:rPr>
        <w:t>трех</w:t>
      </w:r>
      <w:r w:rsidR="001F0D07" w:rsidRPr="008C15AC">
        <w:rPr>
          <w:rFonts w:ascii="Times New Roman" w:eastAsia="Times New Roman" w:hAnsi="Times New Roman" w:cs="Times New Roman"/>
          <w:b w:val="0"/>
          <w:color w:val="auto"/>
          <w:sz w:val="24"/>
          <w:szCs w:val="24"/>
        </w:rPr>
        <w:t xml:space="preserve">) рабочих дней с даты заключения настоящего Договора передать </w:t>
      </w:r>
      <w:r w:rsidR="009F263F" w:rsidRPr="008C15AC">
        <w:rPr>
          <w:rFonts w:ascii="Times New Roman" w:eastAsia="Times New Roman" w:hAnsi="Times New Roman" w:cs="Times New Roman"/>
          <w:b w:val="0"/>
          <w:color w:val="auto"/>
          <w:sz w:val="24"/>
          <w:szCs w:val="24"/>
        </w:rPr>
        <w:t>Подрядчику</w:t>
      </w:r>
      <w:r w:rsidR="001F0D07" w:rsidRPr="008C15AC">
        <w:rPr>
          <w:rFonts w:ascii="Times New Roman" w:eastAsia="Times New Roman" w:hAnsi="Times New Roman" w:cs="Times New Roman"/>
          <w:b w:val="0"/>
          <w:color w:val="auto"/>
          <w:sz w:val="24"/>
          <w:szCs w:val="24"/>
        </w:rPr>
        <w:t xml:space="preserve"> по Акту приема-передачи</w:t>
      </w:r>
      <w:r w:rsidR="00D66467" w:rsidRPr="008C15AC">
        <w:rPr>
          <w:rFonts w:ascii="Times New Roman" w:eastAsia="Times New Roman" w:hAnsi="Times New Roman" w:cs="Times New Roman"/>
          <w:b w:val="0"/>
          <w:color w:val="auto"/>
          <w:sz w:val="24"/>
          <w:szCs w:val="24"/>
        </w:rPr>
        <w:t xml:space="preserve"> (Приложение №</w:t>
      </w:r>
      <w:r w:rsidR="0011584E" w:rsidRPr="008C15AC">
        <w:rPr>
          <w:rFonts w:ascii="Times New Roman" w:eastAsia="Times New Roman" w:hAnsi="Times New Roman" w:cs="Times New Roman"/>
          <w:b w:val="0"/>
          <w:color w:val="auto"/>
          <w:sz w:val="24"/>
          <w:szCs w:val="24"/>
        </w:rPr>
        <w:t xml:space="preserve"> 1</w:t>
      </w:r>
      <w:r w:rsidR="00D66467" w:rsidRPr="008C15AC">
        <w:rPr>
          <w:rFonts w:ascii="Times New Roman" w:eastAsia="Times New Roman" w:hAnsi="Times New Roman" w:cs="Times New Roman"/>
          <w:b w:val="0"/>
          <w:color w:val="auto"/>
          <w:sz w:val="24"/>
          <w:szCs w:val="24"/>
        </w:rPr>
        <w:t>)</w:t>
      </w:r>
      <w:r w:rsidR="001F0D07" w:rsidRPr="008C15AC">
        <w:rPr>
          <w:rFonts w:ascii="Times New Roman" w:eastAsia="Times New Roman" w:hAnsi="Times New Roman" w:cs="Times New Roman"/>
          <w:b w:val="0"/>
          <w:color w:val="auto"/>
          <w:sz w:val="24"/>
          <w:szCs w:val="24"/>
        </w:rPr>
        <w:t xml:space="preserve"> исходные данные, </w:t>
      </w:r>
      <w:r w:rsidRPr="008C15AC">
        <w:rPr>
          <w:rFonts w:ascii="Times New Roman" w:eastAsia="Times New Roman" w:hAnsi="Times New Roman" w:cs="Times New Roman"/>
          <w:b w:val="0"/>
          <w:color w:val="auto"/>
          <w:sz w:val="24"/>
          <w:szCs w:val="24"/>
        </w:rPr>
        <w:t xml:space="preserve">перечень которых определен в Приложении № </w:t>
      </w:r>
      <w:r w:rsidR="0011584E" w:rsidRPr="008C15AC">
        <w:rPr>
          <w:rFonts w:ascii="Times New Roman" w:eastAsia="Times New Roman" w:hAnsi="Times New Roman" w:cs="Times New Roman"/>
          <w:b w:val="0"/>
          <w:color w:val="auto"/>
          <w:sz w:val="24"/>
          <w:szCs w:val="24"/>
        </w:rPr>
        <w:t>1</w:t>
      </w:r>
      <w:r w:rsidRPr="008C15AC">
        <w:rPr>
          <w:rFonts w:ascii="Times New Roman" w:eastAsia="Times New Roman" w:hAnsi="Times New Roman" w:cs="Times New Roman"/>
          <w:b w:val="0"/>
          <w:color w:val="auto"/>
          <w:sz w:val="24"/>
          <w:szCs w:val="24"/>
        </w:rPr>
        <w:t xml:space="preserve">, </w:t>
      </w:r>
      <w:r w:rsidR="001F0D07" w:rsidRPr="008C15AC">
        <w:rPr>
          <w:rFonts w:ascii="Times New Roman" w:eastAsia="Times New Roman" w:hAnsi="Times New Roman" w:cs="Times New Roman"/>
          <w:b w:val="0"/>
          <w:color w:val="auto"/>
          <w:sz w:val="24"/>
          <w:szCs w:val="24"/>
        </w:rPr>
        <w:t xml:space="preserve">необходимые для выполнения </w:t>
      </w:r>
      <w:r w:rsidR="00C67DA4" w:rsidRPr="008C15AC">
        <w:rPr>
          <w:rFonts w:ascii="Times New Roman" w:eastAsia="Times New Roman" w:hAnsi="Times New Roman" w:cs="Times New Roman"/>
          <w:b w:val="0"/>
          <w:color w:val="auto"/>
          <w:sz w:val="24"/>
          <w:szCs w:val="24"/>
        </w:rPr>
        <w:t>П</w:t>
      </w:r>
      <w:r w:rsidR="007E6552" w:rsidRPr="008C15AC">
        <w:rPr>
          <w:rFonts w:ascii="Times New Roman" w:eastAsia="Times New Roman" w:hAnsi="Times New Roman" w:cs="Times New Roman"/>
          <w:b w:val="0"/>
          <w:color w:val="auto"/>
          <w:sz w:val="24"/>
          <w:szCs w:val="24"/>
        </w:rPr>
        <w:t>одрядчик</w:t>
      </w:r>
      <w:r w:rsidR="001F0D07" w:rsidRPr="008C15AC">
        <w:rPr>
          <w:rFonts w:ascii="Times New Roman" w:eastAsia="Times New Roman" w:hAnsi="Times New Roman" w:cs="Times New Roman"/>
          <w:b w:val="0"/>
          <w:color w:val="auto"/>
          <w:sz w:val="24"/>
          <w:szCs w:val="24"/>
        </w:rPr>
        <w:t>ом проектных работ</w:t>
      </w:r>
      <w:r w:rsidRPr="008C15AC">
        <w:rPr>
          <w:rFonts w:ascii="Times New Roman" w:eastAsia="Times New Roman" w:hAnsi="Times New Roman" w:cs="Times New Roman"/>
          <w:b w:val="0"/>
          <w:color w:val="auto"/>
          <w:sz w:val="24"/>
          <w:szCs w:val="24"/>
        </w:rPr>
        <w:t>;</w:t>
      </w:r>
    </w:p>
    <w:p w:rsidR="00C54477" w:rsidRPr="008C15AC" w:rsidRDefault="00D373EF" w:rsidP="002A68EA">
      <w:pPr>
        <w:pStyle w:val="a9"/>
        <w:numPr>
          <w:ilvl w:val="2"/>
          <w:numId w:val="4"/>
        </w:numPr>
        <w:spacing w:after="0" w:line="240" w:lineRule="auto"/>
        <w:ind w:left="0" w:firstLine="0"/>
        <w:jc w:val="both"/>
        <w:rPr>
          <w:rFonts w:ascii="Times New Roman" w:eastAsia="Times New Roman" w:hAnsi="Times New Roman" w:cs="Times New Roman"/>
          <w:bCs/>
          <w:sz w:val="24"/>
          <w:szCs w:val="24"/>
        </w:rPr>
      </w:pPr>
      <w:r w:rsidRPr="008C15AC">
        <w:rPr>
          <w:rFonts w:ascii="Times New Roman" w:eastAsia="Times New Roman" w:hAnsi="Times New Roman" w:cs="Times New Roman"/>
          <w:sz w:val="24"/>
        </w:rPr>
        <w:t xml:space="preserve">утвердить </w:t>
      </w:r>
      <w:r w:rsidR="00D66467" w:rsidRPr="008C15AC">
        <w:rPr>
          <w:rFonts w:ascii="Times New Roman" w:eastAsia="Times New Roman" w:hAnsi="Times New Roman" w:cs="Times New Roman"/>
          <w:sz w:val="24"/>
        </w:rPr>
        <w:t xml:space="preserve">изготовленное </w:t>
      </w:r>
      <w:r w:rsidR="002A68EA" w:rsidRPr="008C15AC">
        <w:rPr>
          <w:rFonts w:ascii="Times New Roman" w:eastAsia="Times New Roman" w:hAnsi="Times New Roman" w:cs="Times New Roman"/>
          <w:sz w:val="24"/>
        </w:rPr>
        <w:t xml:space="preserve">Подрядчиком </w:t>
      </w:r>
      <w:r w:rsidR="00D66467" w:rsidRPr="008C15AC">
        <w:rPr>
          <w:rFonts w:ascii="Times New Roman" w:eastAsia="Times New Roman" w:hAnsi="Times New Roman" w:cs="Times New Roman"/>
          <w:sz w:val="24"/>
        </w:rPr>
        <w:t xml:space="preserve">Задание на выполнение проектных работ </w:t>
      </w:r>
      <w:r w:rsidR="00EA6939" w:rsidRPr="008C15AC">
        <w:rPr>
          <w:rFonts w:ascii="Times New Roman" w:eastAsia="Times New Roman" w:hAnsi="Times New Roman" w:cs="Times New Roman"/>
          <w:sz w:val="24"/>
        </w:rPr>
        <w:t xml:space="preserve">(Приложение № </w:t>
      </w:r>
      <w:r w:rsidR="0011584E" w:rsidRPr="008C15AC">
        <w:rPr>
          <w:rFonts w:ascii="Times New Roman" w:eastAsia="Times New Roman" w:hAnsi="Times New Roman" w:cs="Times New Roman"/>
          <w:sz w:val="24"/>
        </w:rPr>
        <w:t>3</w:t>
      </w:r>
      <w:r w:rsidR="00EA6939" w:rsidRPr="008C15AC">
        <w:rPr>
          <w:rFonts w:ascii="Times New Roman" w:eastAsia="Times New Roman" w:hAnsi="Times New Roman" w:cs="Times New Roman"/>
          <w:sz w:val="24"/>
        </w:rPr>
        <w:t>)</w:t>
      </w:r>
      <w:r w:rsidR="00D66467" w:rsidRPr="008C15AC">
        <w:rPr>
          <w:rFonts w:ascii="Times New Roman" w:eastAsia="Times New Roman" w:hAnsi="Times New Roman" w:cs="Times New Roman"/>
          <w:sz w:val="24"/>
        </w:rPr>
        <w:t xml:space="preserve"> в течение 2 (двух) рабочих дней с момента предоставления Подрядчиком </w:t>
      </w:r>
      <w:r w:rsidRPr="008C15AC">
        <w:rPr>
          <w:rFonts w:ascii="Times New Roman" w:eastAsia="Times New Roman" w:hAnsi="Times New Roman" w:cs="Times New Roman"/>
          <w:sz w:val="24"/>
        </w:rPr>
        <w:t>такого з</w:t>
      </w:r>
      <w:r w:rsidR="00D66467" w:rsidRPr="008C15AC">
        <w:rPr>
          <w:rFonts w:ascii="Times New Roman" w:eastAsia="Times New Roman" w:hAnsi="Times New Roman" w:cs="Times New Roman"/>
          <w:sz w:val="24"/>
        </w:rPr>
        <w:t>адания Заказчик</w:t>
      </w:r>
      <w:r w:rsidRPr="008C15AC">
        <w:rPr>
          <w:rFonts w:ascii="Times New Roman" w:eastAsia="Times New Roman" w:hAnsi="Times New Roman" w:cs="Times New Roman"/>
          <w:sz w:val="24"/>
        </w:rPr>
        <w:t>у</w:t>
      </w:r>
      <w:r w:rsidR="00D66467" w:rsidRPr="008C15AC">
        <w:rPr>
          <w:rFonts w:ascii="Times New Roman" w:eastAsia="Times New Roman" w:hAnsi="Times New Roman" w:cs="Times New Roman"/>
          <w:sz w:val="24"/>
        </w:rPr>
        <w:t>, либо представить  свои замечания по изготовленному Задани</w:t>
      </w:r>
      <w:r w:rsidRPr="008C15AC">
        <w:rPr>
          <w:rFonts w:ascii="Times New Roman" w:eastAsia="Times New Roman" w:hAnsi="Times New Roman" w:cs="Times New Roman"/>
          <w:sz w:val="24"/>
        </w:rPr>
        <w:t>ю на выполнение проектных работ;</w:t>
      </w:r>
    </w:p>
    <w:p w:rsidR="00DB49AB" w:rsidRPr="008C15AC" w:rsidRDefault="00D373EF" w:rsidP="002A68EA">
      <w:pPr>
        <w:pStyle w:val="a9"/>
        <w:numPr>
          <w:ilvl w:val="2"/>
          <w:numId w:val="4"/>
        </w:numPr>
        <w:spacing w:after="0" w:line="240" w:lineRule="auto"/>
        <w:ind w:left="0" w:firstLine="0"/>
        <w:jc w:val="both"/>
        <w:rPr>
          <w:rFonts w:ascii="Times New Roman" w:eastAsia="Times New Roman" w:hAnsi="Times New Roman" w:cs="Times New Roman"/>
          <w:sz w:val="24"/>
          <w:szCs w:val="24"/>
        </w:rPr>
      </w:pPr>
      <w:r w:rsidRPr="008C15AC">
        <w:rPr>
          <w:rFonts w:ascii="Times New Roman" w:eastAsia="Times New Roman" w:hAnsi="Times New Roman" w:cs="Times New Roman"/>
          <w:sz w:val="24"/>
          <w:szCs w:val="24"/>
        </w:rPr>
        <w:t>в</w:t>
      </w:r>
      <w:r w:rsidR="001F0D07" w:rsidRPr="008C15AC">
        <w:rPr>
          <w:rFonts w:ascii="Times New Roman" w:eastAsia="Times New Roman" w:hAnsi="Times New Roman" w:cs="Times New Roman"/>
          <w:sz w:val="24"/>
          <w:szCs w:val="24"/>
        </w:rPr>
        <w:t xml:space="preserve"> течение </w:t>
      </w:r>
      <w:r w:rsidR="00144CD6" w:rsidRPr="008C15AC">
        <w:rPr>
          <w:rFonts w:ascii="Times New Roman" w:eastAsia="Times New Roman" w:hAnsi="Times New Roman" w:cs="Times New Roman"/>
          <w:sz w:val="24"/>
          <w:szCs w:val="24"/>
        </w:rPr>
        <w:t>5</w:t>
      </w:r>
      <w:r w:rsidR="001F0D07" w:rsidRPr="008C15AC">
        <w:rPr>
          <w:rFonts w:ascii="Times New Roman" w:eastAsia="Times New Roman" w:hAnsi="Times New Roman" w:cs="Times New Roman"/>
          <w:sz w:val="24"/>
          <w:szCs w:val="24"/>
        </w:rPr>
        <w:t xml:space="preserve"> (</w:t>
      </w:r>
      <w:r w:rsidR="00144CD6" w:rsidRPr="008C15AC">
        <w:rPr>
          <w:rFonts w:ascii="Times New Roman" w:eastAsia="Times New Roman" w:hAnsi="Times New Roman" w:cs="Times New Roman"/>
          <w:sz w:val="24"/>
          <w:szCs w:val="24"/>
        </w:rPr>
        <w:t>пяти</w:t>
      </w:r>
      <w:r w:rsidR="001F0D07" w:rsidRPr="008C15AC">
        <w:rPr>
          <w:rFonts w:ascii="Times New Roman" w:eastAsia="Times New Roman" w:hAnsi="Times New Roman" w:cs="Times New Roman"/>
          <w:sz w:val="24"/>
          <w:szCs w:val="24"/>
        </w:rPr>
        <w:t xml:space="preserve">) рабочих дней с момента поступления письменного запроса от </w:t>
      </w:r>
      <w:r w:rsidR="00C67DA4" w:rsidRPr="008C15AC">
        <w:rPr>
          <w:rFonts w:ascii="Times New Roman" w:eastAsia="Times New Roman" w:hAnsi="Times New Roman" w:cs="Times New Roman"/>
          <w:sz w:val="24"/>
          <w:szCs w:val="24"/>
        </w:rPr>
        <w:t>П</w:t>
      </w:r>
      <w:r w:rsidR="007E6552" w:rsidRPr="008C15AC">
        <w:rPr>
          <w:rFonts w:ascii="Times New Roman" w:eastAsia="Times New Roman" w:hAnsi="Times New Roman" w:cs="Times New Roman"/>
          <w:sz w:val="24"/>
          <w:szCs w:val="24"/>
        </w:rPr>
        <w:t>одрядчик</w:t>
      </w:r>
      <w:r w:rsidR="001F0D07" w:rsidRPr="008C15AC">
        <w:rPr>
          <w:rFonts w:ascii="Times New Roman" w:eastAsia="Times New Roman" w:hAnsi="Times New Roman" w:cs="Times New Roman"/>
          <w:sz w:val="24"/>
          <w:szCs w:val="24"/>
        </w:rPr>
        <w:t xml:space="preserve">а предоставить дополнительную информацию и документы, необходимые для выполнения </w:t>
      </w:r>
      <w:r w:rsidR="00C67DA4" w:rsidRPr="008C15AC">
        <w:rPr>
          <w:rFonts w:ascii="Times New Roman" w:eastAsia="Times New Roman" w:hAnsi="Times New Roman" w:cs="Times New Roman"/>
          <w:sz w:val="24"/>
          <w:szCs w:val="24"/>
        </w:rPr>
        <w:t>П</w:t>
      </w:r>
      <w:r w:rsidR="007E6552" w:rsidRPr="008C15AC">
        <w:rPr>
          <w:rFonts w:ascii="Times New Roman" w:eastAsia="Times New Roman" w:hAnsi="Times New Roman" w:cs="Times New Roman"/>
          <w:sz w:val="24"/>
          <w:szCs w:val="24"/>
        </w:rPr>
        <w:t>одрядчик</w:t>
      </w:r>
      <w:r w:rsidR="001F0D07" w:rsidRPr="008C15AC">
        <w:rPr>
          <w:rFonts w:ascii="Times New Roman" w:eastAsia="Times New Roman" w:hAnsi="Times New Roman" w:cs="Times New Roman"/>
          <w:sz w:val="24"/>
          <w:szCs w:val="24"/>
        </w:rPr>
        <w:t>ом</w:t>
      </w:r>
      <w:r w:rsidRPr="008C15AC">
        <w:rPr>
          <w:rFonts w:ascii="Times New Roman" w:eastAsia="Times New Roman" w:hAnsi="Times New Roman" w:cs="Times New Roman"/>
          <w:sz w:val="24"/>
          <w:szCs w:val="24"/>
        </w:rPr>
        <w:t xml:space="preserve"> своих обязательств по Договору;</w:t>
      </w:r>
      <w:r w:rsidR="001F0D07" w:rsidRPr="008C15AC">
        <w:rPr>
          <w:rFonts w:ascii="Times New Roman" w:eastAsia="Times New Roman" w:hAnsi="Times New Roman" w:cs="Times New Roman"/>
          <w:sz w:val="24"/>
          <w:szCs w:val="24"/>
        </w:rPr>
        <w:t xml:space="preserve"> </w:t>
      </w:r>
    </w:p>
    <w:p w:rsidR="00DB49AB" w:rsidRPr="008C15AC" w:rsidRDefault="00D373EF" w:rsidP="002A68EA">
      <w:pPr>
        <w:pStyle w:val="a9"/>
        <w:numPr>
          <w:ilvl w:val="2"/>
          <w:numId w:val="4"/>
        </w:numPr>
        <w:spacing w:after="0" w:line="240" w:lineRule="auto"/>
        <w:ind w:left="0" w:firstLine="0"/>
        <w:jc w:val="both"/>
        <w:rPr>
          <w:rFonts w:ascii="Times New Roman" w:eastAsia="Times New Roman" w:hAnsi="Times New Roman" w:cs="Times New Roman"/>
          <w:sz w:val="24"/>
          <w:szCs w:val="24"/>
        </w:rPr>
      </w:pPr>
      <w:r w:rsidRPr="008C15AC">
        <w:rPr>
          <w:rFonts w:ascii="Times New Roman" w:eastAsia="Times New Roman" w:hAnsi="Times New Roman" w:cs="Times New Roman"/>
          <w:sz w:val="24"/>
          <w:szCs w:val="24"/>
        </w:rPr>
        <w:lastRenderedPageBreak/>
        <w:t>п</w:t>
      </w:r>
      <w:r w:rsidR="001F0D07" w:rsidRPr="008C15AC">
        <w:rPr>
          <w:rFonts w:ascii="Times New Roman" w:eastAsia="Times New Roman" w:hAnsi="Times New Roman" w:cs="Times New Roman"/>
          <w:sz w:val="24"/>
          <w:szCs w:val="24"/>
        </w:rPr>
        <w:t xml:space="preserve">ринять и оплатить  выполненную  </w:t>
      </w:r>
      <w:r w:rsidR="00574FEE" w:rsidRPr="008C15AC">
        <w:rPr>
          <w:rFonts w:ascii="Times New Roman" w:eastAsia="Times New Roman" w:hAnsi="Times New Roman" w:cs="Times New Roman"/>
          <w:sz w:val="24"/>
          <w:szCs w:val="24"/>
        </w:rPr>
        <w:t>П</w:t>
      </w:r>
      <w:r w:rsidR="007E6552" w:rsidRPr="008C15AC">
        <w:rPr>
          <w:rFonts w:ascii="Times New Roman" w:eastAsia="Times New Roman" w:hAnsi="Times New Roman" w:cs="Times New Roman"/>
          <w:sz w:val="24"/>
          <w:szCs w:val="24"/>
        </w:rPr>
        <w:t>одрядчик</w:t>
      </w:r>
      <w:r w:rsidRPr="008C15AC">
        <w:rPr>
          <w:rFonts w:ascii="Times New Roman" w:eastAsia="Times New Roman" w:hAnsi="Times New Roman" w:cs="Times New Roman"/>
          <w:sz w:val="24"/>
          <w:szCs w:val="24"/>
        </w:rPr>
        <w:t>ом  работу</w:t>
      </w:r>
      <w:r w:rsidR="001F0D07" w:rsidRPr="008C15AC">
        <w:rPr>
          <w:rFonts w:ascii="Times New Roman" w:eastAsia="Times New Roman" w:hAnsi="Times New Roman" w:cs="Times New Roman"/>
          <w:sz w:val="24"/>
          <w:szCs w:val="24"/>
        </w:rPr>
        <w:t xml:space="preserve"> в порядке, установле</w:t>
      </w:r>
      <w:r w:rsidRPr="008C15AC">
        <w:rPr>
          <w:rFonts w:ascii="Times New Roman" w:eastAsia="Times New Roman" w:hAnsi="Times New Roman" w:cs="Times New Roman"/>
          <w:sz w:val="24"/>
          <w:szCs w:val="24"/>
        </w:rPr>
        <w:t>нном  разделами  4 и 5 Договора;</w:t>
      </w:r>
    </w:p>
    <w:p w:rsidR="00376F50" w:rsidRPr="008C15AC" w:rsidRDefault="00D373EF" w:rsidP="002A68EA">
      <w:pPr>
        <w:pStyle w:val="a9"/>
        <w:numPr>
          <w:ilvl w:val="2"/>
          <w:numId w:val="4"/>
        </w:numPr>
        <w:spacing w:after="0" w:line="240" w:lineRule="auto"/>
        <w:ind w:left="0" w:firstLine="0"/>
        <w:jc w:val="both"/>
        <w:rPr>
          <w:rFonts w:ascii="Times New Roman" w:eastAsia="Times New Roman" w:hAnsi="Times New Roman" w:cs="Times New Roman"/>
          <w:sz w:val="24"/>
          <w:szCs w:val="24"/>
        </w:rPr>
      </w:pPr>
      <w:r w:rsidRPr="008C15AC">
        <w:rPr>
          <w:rFonts w:ascii="Times New Roman" w:eastAsia="Times New Roman" w:hAnsi="Times New Roman" w:cs="Times New Roman"/>
          <w:sz w:val="24"/>
          <w:szCs w:val="24"/>
        </w:rPr>
        <w:t>обеспечить доступ Подрядчика либо его представителей к О</w:t>
      </w:r>
      <w:r w:rsidR="001F0D07" w:rsidRPr="008C15AC">
        <w:rPr>
          <w:rFonts w:ascii="Times New Roman" w:eastAsia="Times New Roman" w:hAnsi="Times New Roman" w:cs="Times New Roman"/>
          <w:sz w:val="24"/>
          <w:szCs w:val="24"/>
        </w:rPr>
        <w:t xml:space="preserve">бъекту </w:t>
      </w:r>
      <w:r w:rsidRPr="008C15AC">
        <w:rPr>
          <w:rFonts w:ascii="Times New Roman" w:eastAsia="Times New Roman" w:hAnsi="Times New Roman" w:cs="Times New Roman"/>
          <w:sz w:val="24"/>
          <w:szCs w:val="24"/>
        </w:rPr>
        <w:t>в согласованные Сторонами сроки;</w:t>
      </w:r>
    </w:p>
    <w:p w:rsidR="00E73344" w:rsidRPr="008C15AC" w:rsidRDefault="00D373EF" w:rsidP="002A68EA">
      <w:pPr>
        <w:pStyle w:val="a9"/>
        <w:numPr>
          <w:ilvl w:val="2"/>
          <w:numId w:val="4"/>
        </w:numPr>
        <w:spacing w:after="0" w:line="240" w:lineRule="auto"/>
        <w:ind w:left="0" w:firstLine="0"/>
        <w:jc w:val="both"/>
        <w:rPr>
          <w:rFonts w:ascii="Times New Roman" w:eastAsia="Times New Roman" w:hAnsi="Times New Roman" w:cs="Times New Roman"/>
          <w:sz w:val="24"/>
          <w:szCs w:val="24"/>
        </w:rPr>
      </w:pPr>
      <w:r w:rsidRPr="008C15AC">
        <w:rPr>
          <w:rFonts w:ascii="Times New Roman" w:eastAsia="Times New Roman" w:hAnsi="Times New Roman" w:cs="Times New Roman"/>
          <w:sz w:val="24"/>
          <w:szCs w:val="24"/>
        </w:rPr>
        <w:t xml:space="preserve">в случае необходимости, </w:t>
      </w:r>
      <w:r w:rsidR="00A603F9" w:rsidRPr="008C15AC">
        <w:rPr>
          <w:rFonts w:ascii="Times New Roman" w:eastAsia="Times New Roman" w:hAnsi="Times New Roman" w:cs="Times New Roman"/>
          <w:sz w:val="24"/>
          <w:szCs w:val="24"/>
        </w:rPr>
        <w:t xml:space="preserve">согласовать подготовленный </w:t>
      </w:r>
      <w:r w:rsidRPr="008C15AC">
        <w:rPr>
          <w:rFonts w:ascii="Times New Roman" w:eastAsia="Times New Roman" w:hAnsi="Times New Roman" w:cs="Times New Roman"/>
          <w:sz w:val="24"/>
          <w:szCs w:val="24"/>
        </w:rPr>
        <w:t xml:space="preserve">Подрядчиком </w:t>
      </w:r>
      <w:r w:rsidR="00A603F9" w:rsidRPr="008C15AC">
        <w:rPr>
          <w:rFonts w:ascii="Times New Roman" w:eastAsia="Times New Roman" w:hAnsi="Times New Roman" w:cs="Times New Roman"/>
          <w:sz w:val="24"/>
          <w:szCs w:val="24"/>
        </w:rPr>
        <w:t xml:space="preserve">акт выбора </w:t>
      </w:r>
      <w:r w:rsidR="001F0D07" w:rsidRPr="008C15AC">
        <w:rPr>
          <w:rFonts w:ascii="Times New Roman" w:eastAsia="Times New Roman" w:hAnsi="Times New Roman" w:cs="Times New Roman"/>
          <w:sz w:val="24"/>
          <w:szCs w:val="24"/>
        </w:rPr>
        <w:t>трасс</w:t>
      </w:r>
      <w:r w:rsidR="007E6552" w:rsidRPr="008C15AC">
        <w:rPr>
          <w:rFonts w:ascii="Times New Roman" w:eastAsia="Times New Roman" w:hAnsi="Times New Roman" w:cs="Times New Roman"/>
          <w:sz w:val="24"/>
          <w:szCs w:val="24"/>
        </w:rPr>
        <w:t>ы</w:t>
      </w:r>
      <w:r w:rsidR="001F0D07" w:rsidRPr="008C15AC">
        <w:rPr>
          <w:rFonts w:ascii="Times New Roman" w:eastAsia="Times New Roman" w:hAnsi="Times New Roman" w:cs="Times New Roman"/>
          <w:sz w:val="24"/>
          <w:szCs w:val="24"/>
        </w:rPr>
        <w:t xml:space="preserve"> газопровода</w:t>
      </w:r>
      <w:r w:rsidR="008374B8" w:rsidRPr="008C15AC">
        <w:rPr>
          <w:rFonts w:ascii="Times New Roman" w:eastAsia="Times New Roman" w:hAnsi="Times New Roman" w:cs="Times New Roman"/>
          <w:sz w:val="24"/>
          <w:szCs w:val="24"/>
        </w:rPr>
        <w:t xml:space="preserve">, а </w:t>
      </w:r>
      <w:r w:rsidRPr="008C15AC">
        <w:rPr>
          <w:rFonts w:ascii="Times New Roman" w:eastAsia="Times New Roman" w:hAnsi="Times New Roman" w:cs="Times New Roman"/>
          <w:sz w:val="24"/>
          <w:szCs w:val="24"/>
        </w:rPr>
        <w:t xml:space="preserve">также, в зависимости от трассы прохождения газопровода, </w:t>
      </w:r>
      <w:r w:rsidR="008374B8" w:rsidRPr="008C15AC">
        <w:rPr>
          <w:rFonts w:ascii="Times New Roman" w:eastAsia="Times New Roman" w:hAnsi="Times New Roman" w:cs="Times New Roman"/>
          <w:sz w:val="24"/>
          <w:szCs w:val="24"/>
        </w:rPr>
        <w:t xml:space="preserve"> согласовать </w:t>
      </w:r>
      <w:r w:rsidRPr="008C15AC">
        <w:rPr>
          <w:rFonts w:ascii="Times New Roman" w:eastAsia="Times New Roman" w:hAnsi="Times New Roman" w:cs="Times New Roman"/>
          <w:sz w:val="24"/>
          <w:szCs w:val="24"/>
        </w:rPr>
        <w:t xml:space="preserve">указанный </w:t>
      </w:r>
      <w:r w:rsidR="008374B8" w:rsidRPr="008C15AC">
        <w:rPr>
          <w:rFonts w:ascii="Times New Roman" w:eastAsia="Times New Roman" w:hAnsi="Times New Roman" w:cs="Times New Roman"/>
          <w:sz w:val="24"/>
          <w:szCs w:val="24"/>
        </w:rPr>
        <w:t xml:space="preserve">акт </w:t>
      </w:r>
      <w:r w:rsidRPr="008C15AC">
        <w:rPr>
          <w:rFonts w:ascii="Times New Roman" w:eastAsia="Times New Roman" w:hAnsi="Times New Roman" w:cs="Times New Roman"/>
          <w:sz w:val="24"/>
          <w:szCs w:val="24"/>
        </w:rPr>
        <w:t xml:space="preserve">с органами государственной власти и/или органами местного самоуправления,  с </w:t>
      </w:r>
      <w:r w:rsidR="008374B8" w:rsidRPr="008C15AC">
        <w:rPr>
          <w:rFonts w:ascii="Times New Roman" w:eastAsia="Times New Roman" w:hAnsi="Times New Roman" w:cs="Times New Roman"/>
          <w:sz w:val="24"/>
          <w:szCs w:val="24"/>
        </w:rPr>
        <w:t>заинтересованными третьими лицами</w:t>
      </w:r>
      <w:r w:rsidR="001F0D07" w:rsidRPr="008C15AC">
        <w:rPr>
          <w:rFonts w:ascii="Times New Roman" w:eastAsia="Times New Roman" w:hAnsi="Times New Roman" w:cs="Times New Roman"/>
          <w:sz w:val="24"/>
          <w:szCs w:val="24"/>
        </w:rPr>
        <w:t xml:space="preserve"> (</w:t>
      </w:r>
      <w:r w:rsidR="008374B8" w:rsidRPr="008C15AC">
        <w:rPr>
          <w:rFonts w:ascii="Times New Roman" w:eastAsia="Times New Roman" w:hAnsi="Times New Roman" w:cs="Times New Roman"/>
          <w:sz w:val="24"/>
          <w:szCs w:val="24"/>
        </w:rPr>
        <w:t>физическими и юридическими лицами</w:t>
      </w:r>
      <w:r w:rsidRPr="008C15AC">
        <w:rPr>
          <w:rFonts w:ascii="Times New Roman" w:eastAsia="Times New Roman" w:hAnsi="Times New Roman" w:cs="Times New Roman"/>
          <w:sz w:val="24"/>
          <w:szCs w:val="24"/>
        </w:rPr>
        <w:t xml:space="preserve">). При наличии возражений перечисленных в настоящем пункте лиц относительно акта, направить указанные возражения Подрядчику в течение </w:t>
      </w:r>
      <w:r w:rsidR="008374B8" w:rsidRPr="008C15AC">
        <w:rPr>
          <w:rFonts w:ascii="Times New Roman" w:eastAsia="Times New Roman" w:hAnsi="Times New Roman" w:cs="Times New Roman"/>
          <w:sz w:val="24"/>
          <w:szCs w:val="24"/>
        </w:rPr>
        <w:t xml:space="preserve">2 (двух) рабочих дней с момента </w:t>
      </w:r>
      <w:r w:rsidR="00980D3E" w:rsidRPr="008C15AC">
        <w:rPr>
          <w:rFonts w:ascii="Times New Roman" w:eastAsia="Times New Roman" w:hAnsi="Times New Roman" w:cs="Times New Roman"/>
          <w:sz w:val="24"/>
          <w:szCs w:val="24"/>
        </w:rPr>
        <w:t>их получения;</w:t>
      </w:r>
    </w:p>
    <w:p w:rsidR="000960B7" w:rsidRPr="008C15AC" w:rsidRDefault="004E5441" w:rsidP="00322109">
      <w:pPr>
        <w:pStyle w:val="a9"/>
        <w:numPr>
          <w:ilvl w:val="2"/>
          <w:numId w:val="4"/>
        </w:numPr>
        <w:spacing w:after="0" w:line="240" w:lineRule="auto"/>
        <w:ind w:left="0" w:firstLine="0"/>
        <w:jc w:val="both"/>
        <w:rPr>
          <w:rFonts w:ascii="Times New Roman" w:hAnsi="Times New Roman" w:cs="Times New Roman"/>
          <w:sz w:val="24"/>
        </w:rPr>
      </w:pPr>
      <w:r w:rsidRPr="008C15AC">
        <w:rPr>
          <w:rFonts w:ascii="Times New Roman" w:eastAsia="Times New Roman" w:hAnsi="Times New Roman" w:cs="Times New Roman"/>
          <w:sz w:val="24"/>
          <w:szCs w:val="24"/>
        </w:rPr>
        <w:t>д</w:t>
      </w:r>
      <w:r w:rsidR="00CB62A8" w:rsidRPr="008C15AC">
        <w:rPr>
          <w:rFonts w:ascii="Times New Roman" w:eastAsia="Times New Roman" w:hAnsi="Times New Roman" w:cs="Times New Roman"/>
          <w:sz w:val="24"/>
          <w:szCs w:val="24"/>
        </w:rPr>
        <w:t xml:space="preserve">ля выполнения работ указанных в п. </w:t>
      </w:r>
      <w:r w:rsidR="00EE6DE2" w:rsidRPr="008C15AC">
        <w:rPr>
          <w:rFonts w:ascii="Times New Roman" w:eastAsia="Times New Roman" w:hAnsi="Times New Roman" w:cs="Times New Roman"/>
          <w:sz w:val="24"/>
          <w:szCs w:val="24"/>
        </w:rPr>
        <w:t xml:space="preserve">1, </w:t>
      </w:r>
      <w:r w:rsidR="00CB62A8" w:rsidRPr="008C15AC">
        <w:rPr>
          <w:rFonts w:ascii="Times New Roman" w:eastAsia="Times New Roman" w:hAnsi="Times New Roman" w:cs="Times New Roman"/>
          <w:sz w:val="24"/>
          <w:szCs w:val="24"/>
        </w:rPr>
        <w:t xml:space="preserve">Заказчик обязуется предоставить Подрядчику Доверенность на предоставление </w:t>
      </w:r>
      <w:r w:rsidR="00726256" w:rsidRPr="008C15AC">
        <w:rPr>
          <w:rFonts w:ascii="Times New Roman" w:eastAsia="Times New Roman" w:hAnsi="Times New Roman" w:cs="Times New Roman"/>
          <w:sz w:val="24"/>
          <w:szCs w:val="24"/>
        </w:rPr>
        <w:t xml:space="preserve">его </w:t>
      </w:r>
      <w:r w:rsidR="00CB62A8" w:rsidRPr="008C15AC">
        <w:rPr>
          <w:rFonts w:ascii="Times New Roman" w:eastAsia="Times New Roman" w:hAnsi="Times New Roman" w:cs="Times New Roman"/>
          <w:sz w:val="24"/>
          <w:szCs w:val="24"/>
        </w:rPr>
        <w:t>интересов в</w:t>
      </w:r>
      <w:r w:rsidR="008D2D0F" w:rsidRPr="008C15AC">
        <w:rPr>
          <w:rFonts w:ascii="Times New Roman" w:hAnsi="Times New Roman" w:cs="Times New Roman"/>
          <w:sz w:val="24"/>
          <w:szCs w:val="24"/>
        </w:rPr>
        <w:t xml:space="preserve"> органах государственной власти, органах местного самоуправления, перед иными уполномоченными третьими лицами</w:t>
      </w:r>
      <w:r w:rsidR="00980D3E" w:rsidRPr="008C15AC">
        <w:rPr>
          <w:rFonts w:ascii="Times New Roman" w:hAnsi="Times New Roman" w:cs="Times New Roman"/>
          <w:sz w:val="24"/>
          <w:szCs w:val="24"/>
        </w:rPr>
        <w:t>;</w:t>
      </w:r>
    </w:p>
    <w:p w:rsidR="00980D3E" w:rsidRPr="008C15AC" w:rsidRDefault="004E5441" w:rsidP="00322109">
      <w:pPr>
        <w:pStyle w:val="a9"/>
        <w:numPr>
          <w:ilvl w:val="2"/>
          <w:numId w:val="4"/>
        </w:numPr>
        <w:spacing w:after="0" w:line="240" w:lineRule="auto"/>
        <w:ind w:left="0" w:firstLine="0"/>
        <w:jc w:val="both"/>
        <w:rPr>
          <w:rFonts w:ascii="Times New Roman" w:hAnsi="Times New Roman" w:cs="Times New Roman"/>
          <w:sz w:val="24"/>
        </w:rPr>
      </w:pPr>
      <w:r w:rsidRPr="008C15AC">
        <w:rPr>
          <w:rFonts w:ascii="Times New Roman" w:hAnsi="Times New Roman" w:cs="Times New Roman"/>
          <w:sz w:val="24"/>
          <w:szCs w:val="24"/>
        </w:rPr>
        <w:t>и</w:t>
      </w:r>
      <w:r w:rsidR="00980D3E" w:rsidRPr="008C15AC">
        <w:rPr>
          <w:rFonts w:ascii="Times New Roman" w:hAnsi="Times New Roman" w:cs="Times New Roman"/>
          <w:sz w:val="24"/>
          <w:szCs w:val="24"/>
        </w:rPr>
        <w:t>спользовать проектную документацию, полученную от Подрядчика, только на цели, предусмотренные договором, не передавать ее третьим лицам и не разглашать содержащиеся в ней данные без согласия Подрядчика;</w:t>
      </w:r>
    </w:p>
    <w:p w:rsidR="00980D3E" w:rsidRPr="008C15AC" w:rsidRDefault="004E5441" w:rsidP="00322109">
      <w:pPr>
        <w:pStyle w:val="a9"/>
        <w:numPr>
          <w:ilvl w:val="2"/>
          <w:numId w:val="4"/>
        </w:numPr>
        <w:spacing w:after="0" w:line="240" w:lineRule="auto"/>
        <w:ind w:left="0" w:firstLine="0"/>
        <w:jc w:val="both"/>
        <w:rPr>
          <w:rFonts w:ascii="Times New Roman" w:hAnsi="Times New Roman" w:cs="Times New Roman"/>
          <w:sz w:val="24"/>
        </w:rPr>
      </w:pPr>
      <w:r w:rsidRPr="008C15AC">
        <w:rPr>
          <w:rFonts w:ascii="Times New Roman" w:hAnsi="Times New Roman" w:cs="Times New Roman"/>
          <w:sz w:val="24"/>
          <w:szCs w:val="24"/>
        </w:rPr>
        <w:t>о</w:t>
      </w:r>
      <w:r w:rsidR="00980D3E" w:rsidRPr="008C15AC">
        <w:rPr>
          <w:rFonts w:ascii="Times New Roman" w:hAnsi="Times New Roman" w:cs="Times New Roman"/>
          <w:sz w:val="24"/>
          <w:szCs w:val="24"/>
        </w:rPr>
        <w:t>казывать содействие Подрядчику в выполнении проектных работ в порядке, установленном Договором;</w:t>
      </w:r>
    </w:p>
    <w:p w:rsidR="00980D3E" w:rsidRPr="008C15AC" w:rsidRDefault="004E5441" w:rsidP="00322109">
      <w:pPr>
        <w:pStyle w:val="a9"/>
        <w:numPr>
          <w:ilvl w:val="2"/>
          <w:numId w:val="4"/>
        </w:numPr>
        <w:spacing w:after="0" w:line="240" w:lineRule="auto"/>
        <w:ind w:left="0" w:firstLine="0"/>
        <w:jc w:val="both"/>
        <w:rPr>
          <w:rFonts w:ascii="Times New Roman" w:hAnsi="Times New Roman" w:cs="Times New Roman"/>
          <w:sz w:val="24"/>
        </w:rPr>
      </w:pPr>
      <w:r w:rsidRPr="008C15AC">
        <w:rPr>
          <w:rFonts w:ascii="Times New Roman" w:hAnsi="Times New Roman" w:cs="Times New Roman"/>
          <w:sz w:val="24"/>
          <w:szCs w:val="24"/>
        </w:rPr>
        <w:t>у</w:t>
      </w:r>
      <w:r w:rsidR="00980D3E" w:rsidRPr="008C15AC">
        <w:rPr>
          <w:rFonts w:ascii="Times New Roman" w:hAnsi="Times New Roman" w:cs="Times New Roman"/>
          <w:sz w:val="24"/>
          <w:szCs w:val="24"/>
        </w:rPr>
        <w:t>частвовать вместе с Подрядчиком в согласовании готовой проектной документации  с лицами, перечисленными в п.1 (при необходимости);</w:t>
      </w:r>
    </w:p>
    <w:p w:rsidR="00980D3E" w:rsidRPr="008C15AC" w:rsidRDefault="004E5441" w:rsidP="0094754E">
      <w:pPr>
        <w:pStyle w:val="a9"/>
        <w:numPr>
          <w:ilvl w:val="2"/>
          <w:numId w:val="4"/>
        </w:numPr>
        <w:spacing w:after="0" w:line="240" w:lineRule="auto"/>
        <w:ind w:left="0" w:firstLine="0"/>
        <w:jc w:val="both"/>
        <w:rPr>
          <w:rFonts w:ascii="Times New Roman" w:hAnsi="Times New Roman" w:cs="Times New Roman"/>
          <w:sz w:val="24"/>
        </w:rPr>
      </w:pPr>
      <w:r w:rsidRPr="008C15AC">
        <w:rPr>
          <w:rFonts w:ascii="Times New Roman" w:hAnsi="Times New Roman" w:cs="Times New Roman"/>
          <w:sz w:val="24"/>
          <w:szCs w:val="24"/>
        </w:rPr>
        <w:t>н</w:t>
      </w:r>
      <w:r w:rsidR="00980D3E" w:rsidRPr="008C15AC">
        <w:rPr>
          <w:rFonts w:ascii="Times New Roman" w:hAnsi="Times New Roman" w:cs="Times New Roman"/>
          <w:sz w:val="24"/>
          <w:szCs w:val="24"/>
        </w:rPr>
        <w:t xml:space="preserve">езамедлительно уведомить  Подрядчика об изменении исходных данных, необходимых для выполнения проектных работ, а также возместить Подрядчику дополнительные расходы, вызванные изменением исходных данных для выполнения предусмотренных Договором работ вследствие обстоятельств, не зависящих от Подрядчика. </w:t>
      </w:r>
    </w:p>
    <w:p w:rsidR="00E73344" w:rsidRPr="008C15AC" w:rsidRDefault="00731185" w:rsidP="00322109">
      <w:pPr>
        <w:pStyle w:val="a3"/>
        <w:numPr>
          <w:ilvl w:val="1"/>
          <w:numId w:val="4"/>
        </w:numPr>
        <w:tabs>
          <w:tab w:val="left" w:pos="0"/>
        </w:tabs>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 xml:space="preserve"> </w:t>
      </w:r>
      <w:r w:rsidR="00C36F38" w:rsidRPr="008C15AC">
        <w:rPr>
          <w:rFonts w:ascii="Times New Roman" w:eastAsia="Times New Roman" w:hAnsi="Times New Roman" w:cs="Times New Roman"/>
          <w:b/>
          <w:color w:val="auto"/>
          <w:sz w:val="24"/>
          <w:lang w:val="ru-RU"/>
        </w:rPr>
        <w:t>П</w:t>
      </w:r>
      <w:r w:rsidR="007E6552" w:rsidRPr="008C15AC">
        <w:rPr>
          <w:rFonts w:ascii="Times New Roman" w:eastAsia="Times New Roman" w:hAnsi="Times New Roman" w:cs="Times New Roman"/>
          <w:b/>
          <w:color w:val="auto"/>
          <w:sz w:val="24"/>
          <w:lang w:val="ru-RU"/>
        </w:rPr>
        <w:t>одрядчик</w:t>
      </w:r>
      <w:r w:rsidR="001F0D07" w:rsidRPr="008C15AC">
        <w:rPr>
          <w:rFonts w:ascii="Times New Roman" w:eastAsia="Times New Roman" w:hAnsi="Times New Roman" w:cs="Times New Roman"/>
          <w:b/>
          <w:color w:val="auto"/>
          <w:sz w:val="24"/>
          <w:lang w:val="ru-RU"/>
        </w:rPr>
        <w:t xml:space="preserve"> обяз</w:t>
      </w:r>
      <w:r w:rsidR="0094754E" w:rsidRPr="008C15AC">
        <w:rPr>
          <w:rFonts w:ascii="Times New Roman" w:eastAsia="Times New Roman" w:hAnsi="Times New Roman" w:cs="Times New Roman"/>
          <w:b/>
          <w:color w:val="auto"/>
          <w:sz w:val="24"/>
          <w:lang w:val="ru-RU"/>
        </w:rPr>
        <w:t>ан:</w:t>
      </w:r>
    </w:p>
    <w:p w:rsidR="00E73344" w:rsidRPr="008C15AC" w:rsidRDefault="004E5441" w:rsidP="00322109">
      <w:pPr>
        <w:pStyle w:val="a3"/>
        <w:numPr>
          <w:ilvl w:val="2"/>
          <w:numId w:val="4"/>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в</w:t>
      </w:r>
      <w:r w:rsidR="001F0D07" w:rsidRPr="008C15AC">
        <w:rPr>
          <w:rFonts w:ascii="Times New Roman" w:eastAsia="Times New Roman" w:hAnsi="Times New Roman" w:cs="Times New Roman"/>
          <w:color w:val="auto"/>
          <w:sz w:val="24"/>
          <w:lang w:val="ru-RU"/>
        </w:rPr>
        <w:t>ыполнить работу, указанную в п. 1.1.,  в соответствии</w:t>
      </w:r>
      <w:r w:rsidR="0094754E" w:rsidRPr="008C15AC">
        <w:rPr>
          <w:rFonts w:ascii="Times New Roman" w:eastAsia="Times New Roman" w:hAnsi="Times New Roman" w:cs="Times New Roman"/>
          <w:color w:val="auto"/>
          <w:sz w:val="24"/>
          <w:lang w:val="ru-RU"/>
        </w:rPr>
        <w:t xml:space="preserve"> с заданием на выполнение проектных работ</w:t>
      </w:r>
      <w:r w:rsidRPr="008C15AC">
        <w:rPr>
          <w:rFonts w:ascii="Times New Roman" w:eastAsia="Times New Roman" w:hAnsi="Times New Roman" w:cs="Times New Roman"/>
          <w:color w:val="auto"/>
          <w:sz w:val="24"/>
          <w:lang w:val="ru-RU"/>
        </w:rPr>
        <w:t>,</w:t>
      </w:r>
      <w:r w:rsidR="001F0D07" w:rsidRPr="008C15AC">
        <w:rPr>
          <w:rFonts w:ascii="Times New Roman" w:eastAsia="Times New Roman" w:hAnsi="Times New Roman" w:cs="Times New Roman"/>
          <w:color w:val="auto"/>
          <w:sz w:val="24"/>
          <w:lang w:val="ru-RU"/>
        </w:rPr>
        <w:t xml:space="preserve"> исходными данными</w:t>
      </w:r>
      <w:r w:rsidR="0094754E" w:rsidRPr="008C15AC">
        <w:rPr>
          <w:rFonts w:ascii="Times New Roman" w:eastAsia="Times New Roman" w:hAnsi="Times New Roman" w:cs="Times New Roman"/>
          <w:color w:val="auto"/>
          <w:sz w:val="24"/>
          <w:lang w:val="ru-RU"/>
        </w:rPr>
        <w:t>, представленными Заказчиком</w:t>
      </w:r>
      <w:r w:rsidRPr="008C15AC">
        <w:rPr>
          <w:rFonts w:ascii="Times New Roman" w:eastAsia="Times New Roman" w:hAnsi="Times New Roman" w:cs="Times New Roman"/>
          <w:color w:val="auto"/>
          <w:sz w:val="24"/>
          <w:lang w:val="ru-RU"/>
        </w:rPr>
        <w:t xml:space="preserve"> и Договором </w:t>
      </w:r>
      <w:r w:rsidR="001F0D07" w:rsidRPr="008C15AC">
        <w:rPr>
          <w:rFonts w:ascii="Times New Roman" w:eastAsia="Times New Roman" w:hAnsi="Times New Roman" w:cs="Times New Roman"/>
          <w:color w:val="auto"/>
          <w:sz w:val="24"/>
          <w:lang w:val="ru-RU"/>
        </w:rPr>
        <w:t xml:space="preserve"> и передать </w:t>
      </w:r>
      <w:r w:rsidR="00F0424C" w:rsidRPr="008C15AC">
        <w:rPr>
          <w:rFonts w:ascii="Times New Roman" w:eastAsia="Times New Roman" w:hAnsi="Times New Roman" w:cs="Times New Roman"/>
          <w:color w:val="auto"/>
          <w:sz w:val="24"/>
          <w:lang w:val="ru-RU"/>
        </w:rPr>
        <w:t>Заказчику</w:t>
      </w:r>
      <w:r w:rsidR="001F0D07" w:rsidRPr="008C15AC">
        <w:rPr>
          <w:rFonts w:ascii="Times New Roman" w:eastAsia="Times New Roman" w:hAnsi="Times New Roman" w:cs="Times New Roman"/>
          <w:color w:val="auto"/>
          <w:sz w:val="24"/>
          <w:lang w:val="ru-RU"/>
        </w:rPr>
        <w:t xml:space="preserve"> результат работы</w:t>
      </w:r>
      <w:r w:rsidRPr="008C15AC">
        <w:rPr>
          <w:rFonts w:ascii="Times New Roman" w:eastAsia="Times New Roman" w:hAnsi="Times New Roman" w:cs="Times New Roman"/>
          <w:color w:val="auto"/>
          <w:sz w:val="24"/>
          <w:lang w:val="ru-RU"/>
        </w:rPr>
        <w:t>;</w:t>
      </w:r>
    </w:p>
    <w:p w:rsidR="004E5441" w:rsidRPr="008C15AC" w:rsidRDefault="004E5441" w:rsidP="00322109">
      <w:pPr>
        <w:pStyle w:val="a3"/>
        <w:numPr>
          <w:ilvl w:val="2"/>
          <w:numId w:val="4"/>
        </w:numPr>
        <w:spacing w:after="0" w:line="240" w:lineRule="auto"/>
        <w:ind w:left="0" w:firstLine="0"/>
        <w:contextualSpacing/>
        <w:jc w:val="both"/>
        <w:rPr>
          <w:rFonts w:ascii="Times New Roman" w:hAnsi="Times New Roman" w:cs="Times New Roman"/>
          <w:sz w:val="24"/>
          <w:lang w:val="ru-RU"/>
        </w:rPr>
      </w:pPr>
      <w:r w:rsidRPr="008C15AC">
        <w:rPr>
          <w:rFonts w:ascii="Times New Roman" w:hAnsi="Times New Roman" w:cs="Times New Roman"/>
          <w:sz w:val="24"/>
          <w:lang w:val="ru-RU"/>
        </w:rPr>
        <w:t>согласовать готовую проектную документацию с Заказчиком, а при необходимости вместе с  Заказчиком – с лицами, перечисленными в п. 1;</w:t>
      </w:r>
    </w:p>
    <w:p w:rsidR="00731185" w:rsidRPr="008C15AC" w:rsidRDefault="004E5441" w:rsidP="00322109">
      <w:pPr>
        <w:pStyle w:val="a3"/>
        <w:numPr>
          <w:ilvl w:val="2"/>
          <w:numId w:val="4"/>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п</w:t>
      </w:r>
      <w:r w:rsidR="00F15398" w:rsidRPr="008C15AC">
        <w:rPr>
          <w:rFonts w:ascii="Times New Roman" w:eastAsia="Times New Roman" w:hAnsi="Times New Roman" w:cs="Times New Roman"/>
          <w:color w:val="auto"/>
          <w:sz w:val="24"/>
          <w:lang w:val="ru-RU"/>
        </w:rPr>
        <w:t xml:space="preserve">ередать Заказчику все согласования и заключения по проектной документации, которые были получены Подрядчиком в ходе исполнения настоящего Договора. </w:t>
      </w:r>
    </w:p>
    <w:p w:rsidR="00E73344" w:rsidRPr="008C15AC" w:rsidRDefault="00731185" w:rsidP="00322109">
      <w:pPr>
        <w:pStyle w:val="2"/>
        <w:numPr>
          <w:ilvl w:val="1"/>
          <w:numId w:val="4"/>
        </w:numPr>
        <w:ind w:left="0" w:firstLine="0"/>
        <w:contextualSpacing/>
        <w:jc w:val="both"/>
        <w:rPr>
          <w:sz w:val="24"/>
          <w:szCs w:val="24"/>
        </w:rPr>
      </w:pPr>
      <w:r w:rsidRPr="008C15AC">
        <w:rPr>
          <w:sz w:val="24"/>
          <w:szCs w:val="24"/>
        </w:rPr>
        <w:t xml:space="preserve"> </w:t>
      </w:r>
      <w:r w:rsidR="0056191A" w:rsidRPr="008C15AC">
        <w:rPr>
          <w:sz w:val="24"/>
          <w:szCs w:val="24"/>
        </w:rPr>
        <w:t>П</w:t>
      </w:r>
      <w:r w:rsidR="007E6552" w:rsidRPr="008C15AC">
        <w:rPr>
          <w:sz w:val="24"/>
          <w:szCs w:val="24"/>
        </w:rPr>
        <w:t>одрядчик</w:t>
      </w:r>
      <w:r w:rsidR="001F0D07" w:rsidRPr="008C15AC">
        <w:rPr>
          <w:sz w:val="24"/>
          <w:szCs w:val="24"/>
        </w:rPr>
        <w:t xml:space="preserve"> имеет право:</w:t>
      </w:r>
    </w:p>
    <w:p w:rsidR="00731185" w:rsidRPr="008C15AC" w:rsidRDefault="00AE23BB" w:rsidP="00322109">
      <w:pPr>
        <w:pStyle w:val="a3"/>
        <w:numPr>
          <w:ilvl w:val="2"/>
          <w:numId w:val="4"/>
        </w:numPr>
        <w:spacing w:after="0" w:line="240" w:lineRule="auto"/>
        <w:ind w:left="0" w:firstLine="0"/>
        <w:contextualSpacing/>
        <w:jc w:val="both"/>
        <w:rPr>
          <w:rFonts w:ascii="Times New Roman" w:eastAsia="Times New Roman" w:hAnsi="Times New Roman" w:cs="Times New Roman"/>
          <w:color w:val="auto"/>
          <w:sz w:val="24"/>
          <w:lang w:val="ru-RU"/>
        </w:rPr>
      </w:pPr>
      <w:r w:rsidRPr="008C15AC">
        <w:rPr>
          <w:rFonts w:ascii="Times New Roman" w:eastAsia="Times New Roman" w:hAnsi="Times New Roman" w:cs="Times New Roman"/>
          <w:color w:val="auto"/>
          <w:sz w:val="24"/>
          <w:lang w:val="ru-RU"/>
        </w:rPr>
        <w:t>с</w:t>
      </w:r>
      <w:r w:rsidR="001F0D07" w:rsidRPr="008C15AC">
        <w:rPr>
          <w:rFonts w:ascii="Times New Roman" w:eastAsia="Times New Roman" w:hAnsi="Times New Roman" w:cs="Times New Roman"/>
          <w:color w:val="auto"/>
          <w:sz w:val="24"/>
          <w:lang w:val="ru-RU"/>
        </w:rPr>
        <w:t xml:space="preserve">амостоятельно назначать специалистов и представителей из числа сотрудников </w:t>
      </w:r>
      <w:r w:rsidR="0056191A"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Pr="008C15AC">
        <w:rPr>
          <w:rFonts w:ascii="Times New Roman" w:eastAsia="Times New Roman" w:hAnsi="Times New Roman" w:cs="Times New Roman"/>
          <w:color w:val="auto"/>
          <w:sz w:val="24"/>
          <w:lang w:val="ru-RU"/>
        </w:rPr>
        <w:t>а для выполнения работы;</w:t>
      </w:r>
    </w:p>
    <w:p w:rsidR="00731185" w:rsidRPr="008C15AC" w:rsidRDefault="006353BD" w:rsidP="00322109">
      <w:pPr>
        <w:pStyle w:val="a3"/>
        <w:numPr>
          <w:ilvl w:val="2"/>
          <w:numId w:val="4"/>
        </w:numPr>
        <w:tabs>
          <w:tab w:val="left" w:pos="0"/>
        </w:tabs>
        <w:spacing w:after="0" w:line="240" w:lineRule="auto"/>
        <w:ind w:left="0" w:firstLine="0"/>
        <w:contextualSpacing/>
        <w:jc w:val="both"/>
        <w:rPr>
          <w:rFonts w:ascii="Times New Roman" w:eastAsia="Times New Roman" w:hAnsi="Times New Roman" w:cs="Times New Roman"/>
          <w:color w:val="auto"/>
          <w:sz w:val="24"/>
          <w:lang w:val="ru-RU"/>
        </w:rPr>
      </w:pPr>
      <w:r w:rsidRPr="00B965A1">
        <w:rPr>
          <w:rFonts w:ascii="Times New Roman" w:hAnsi="Times New Roman" w:cs="Times New Roman"/>
          <w:sz w:val="24"/>
          <w:lang w:val="ru-RU"/>
        </w:rPr>
        <w:t xml:space="preserve">без согласования с Заказчиком привлекать для выполнения работ </w:t>
      </w:r>
      <w:r w:rsidRPr="00B965A1">
        <w:rPr>
          <w:rFonts w:ascii="Times New Roman" w:hAnsi="Times New Roman" w:cs="Times New Roman"/>
          <w:sz w:val="24"/>
          <w:shd w:val="clear" w:color="auto" w:fill="FFFFFF"/>
          <w:lang w:val="ru-RU"/>
        </w:rPr>
        <w:t>(или части работ)</w:t>
      </w:r>
      <w:r w:rsidRPr="00B965A1">
        <w:rPr>
          <w:rFonts w:ascii="Times New Roman" w:hAnsi="Times New Roman" w:cs="Times New Roman"/>
          <w:sz w:val="24"/>
          <w:lang w:val="ru-RU"/>
        </w:rPr>
        <w:t xml:space="preserve"> субподрядные организации</w:t>
      </w:r>
      <w:r w:rsidR="00D905DF" w:rsidRPr="008C15AC">
        <w:rPr>
          <w:rFonts w:ascii="Times New Roman" w:hAnsi="Times New Roman" w:cs="Times New Roman"/>
          <w:sz w:val="24"/>
          <w:shd w:val="clear" w:color="auto" w:fill="FFFFFF"/>
          <w:lang w:val="ru-RU"/>
        </w:rPr>
        <w:t>.</w:t>
      </w:r>
    </w:p>
    <w:p w:rsidR="00D905DF" w:rsidRPr="008C15AC" w:rsidRDefault="00D905DF" w:rsidP="00D905DF">
      <w:pPr>
        <w:pStyle w:val="a3"/>
        <w:tabs>
          <w:tab w:val="left" w:pos="0"/>
        </w:tabs>
        <w:spacing w:after="0" w:line="240" w:lineRule="auto"/>
        <w:contextualSpacing/>
        <w:jc w:val="both"/>
        <w:rPr>
          <w:rFonts w:ascii="Times New Roman" w:hAnsi="Times New Roman" w:cs="Times New Roman"/>
          <w:b/>
          <w:sz w:val="24"/>
          <w:shd w:val="clear" w:color="auto" w:fill="FFFFFF"/>
          <w:lang w:val="ru-RU"/>
        </w:rPr>
      </w:pPr>
      <w:r w:rsidRPr="008C15AC">
        <w:rPr>
          <w:rFonts w:ascii="Times New Roman" w:hAnsi="Times New Roman" w:cs="Times New Roman"/>
          <w:b/>
          <w:sz w:val="24"/>
          <w:shd w:val="clear" w:color="auto" w:fill="FFFFFF"/>
          <w:lang w:val="ru-RU"/>
        </w:rPr>
        <w:t>2.4. Заказчик имеет право:</w:t>
      </w:r>
    </w:p>
    <w:p w:rsidR="00D905DF" w:rsidRPr="008C15AC" w:rsidRDefault="00D905DF" w:rsidP="00D905DF">
      <w:pPr>
        <w:pStyle w:val="a3"/>
        <w:tabs>
          <w:tab w:val="left" w:pos="0"/>
        </w:tabs>
        <w:spacing w:after="0" w:line="240" w:lineRule="auto"/>
        <w:contextualSpacing/>
        <w:jc w:val="both"/>
        <w:rPr>
          <w:rFonts w:ascii="Times New Roman" w:hAnsi="Times New Roman" w:cs="Times New Roman"/>
          <w:sz w:val="24"/>
          <w:shd w:val="clear" w:color="auto" w:fill="FFFFFF"/>
          <w:lang w:val="ru-RU"/>
        </w:rPr>
      </w:pPr>
      <w:r w:rsidRPr="008C15AC">
        <w:rPr>
          <w:rFonts w:ascii="Times New Roman" w:hAnsi="Times New Roman" w:cs="Times New Roman"/>
          <w:sz w:val="24"/>
          <w:shd w:val="clear" w:color="auto" w:fill="FFFFFF"/>
          <w:lang w:val="ru-RU"/>
        </w:rPr>
        <w:t>2.4.1. в любое время проверять ход и качество работ, не вмешиваясь в деятельность Подрядчика</w:t>
      </w:r>
      <w:r w:rsidR="00E33304" w:rsidRPr="008C15AC">
        <w:rPr>
          <w:rFonts w:ascii="Times New Roman" w:hAnsi="Times New Roman" w:cs="Times New Roman"/>
          <w:sz w:val="24"/>
          <w:shd w:val="clear" w:color="auto" w:fill="FFFFFF"/>
          <w:lang w:val="ru-RU"/>
        </w:rPr>
        <w:t>.</w:t>
      </w:r>
    </w:p>
    <w:p w:rsidR="00D905DF" w:rsidRPr="008C15AC" w:rsidRDefault="00D905DF" w:rsidP="00D905DF">
      <w:pPr>
        <w:pStyle w:val="a3"/>
        <w:tabs>
          <w:tab w:val="left" w:pos="0"/>
        </w:tabs>
        <w:spacing w:after="0" w:line="240" w:lineRule="auto"/>
        <w:contextualSpacing/>
        <w:jc w:val="both"/>
        <w:rPr>
          <w:rFonts w:ascii="Times New Roman" w:eastAsia="Times New Roman" w:hAnsi="Times New Roman" w:cs="Times New Roman"/>
          <w:color w:val="auto"/>
          <w:sz w:val="24"/>
          <w:lang w:val="ru-RU"/>
        </w:rPr>
      </w:pPr>
    </w:p>
    <w:p w:rsidR="00E73344" w:rsidRPr="008C15AC" w:rsidRDefault="00E33304" w:rsidP="00E33304">
      <w:pPr>
        <w:pStyle w:val="a3"/>
        <w:numPr>
          <w:ilvl w:val="0"/>
          <w:numId w:val="1"/>
        </w:numPr>
        <w:tabs>
          <w:tab w:val="left" w:pos="540"/>
        </w:tabs>
        <w:spacing w:after="0" w:line="240" w:lineRule="auto"/>
        <w:ind w:left="0" w:firstLine="0"/>
        <w:contextualSpacing/>
        <w:jc w:val="center"/>
        <w:rPr>
          <w:rFonts w:ascii="Times New Roman" w:hAnsi="Times New Roman" w:cs="Times New Roman"/>
          <w:sz w:val="24"/>
        </w:rPr>
      </w:pPr>
      <w:r w:rsidRPr="008C15AC">
        <w:rPr>
          <w:rFonts w:ascii="Times New Roman" w:eastAsia="Times New Roman" w:hAnsi="Times New Roman" w:cs="Times New Roman"/>
          <w:b/>
          <w:color w:val="auto"/>
          <w:sz w:val="24"/>
        </w:rPr>
        <w:t>СРОК ВЫПОЛНЕНИЯ РАБОТ</w:t>
      </w:r>
    </w:p>
    <w:p w:rsidR="00E33304" w:rsidRPr="008C15AC" w:rsidRDefault="00E33304" w:rsidP="00E33304">
      <w:pPr>
        <w:pStyle w:val="a3"/>
        <w:numPr>
          <w:ilvl w:val="1"/>
          <w:numId w:val="6"/>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Подрядчик приступает к выполнению работ незамедлительно после утверждения Заказчиком технического задания и получения исходных данных. </w:t>
      </w:r>
    </w:p>
    <w:p w:rsidR="00B05D17" w:rsidRPr="008C15AC" w:rsidRDefault="001F0D07" w:rsidP="00E33304">
      <w:pPr>
        <w:pStyle w:val="a3"/>
        <w:numPr>
          <w:ilvl w:val="1"/>
          <w:numId w:val="6"/>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Стороны определили, что срок выполнения </w:t>
      </w:r>
      <w:r w:rsidR="0048273A"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Pr="008C15AC">
        <w:rPr>
          <w:rFonts w:ascii="Times New Roman" w:eastAsia="Times New Roman" w:hAnsi="Times New Roman" w:cs="Times New Roman"/>
          <w:color w:val="auto"/>
          <w:sz w:val="24"/>
          <w:lang w:val="ru-RU"/>
        </w:rPr>
        <w:t>ом  работ</w:t>
      </w:r>
      <w:r w:rsidR="00870054" w:rsidRPr="008C15AC">
        <w:rPr>
          <w:rFonts w:ascii="Times New Roman" w:eastAsia="Times New Roman" w:hAnsi="Times New Roman" w:cs="Times New Roman"/>
          <w:color w:val="auto"/>
          <w:sz w:val="24"/>
          <w:lang w:val="ru-RU"/>
        </w:rPr>
        <w:t xml:space="preserve"> по Договору составляет </w:t>
      </w:r>
      <w:r w:rsidRPr="008C15AC">
        <w:rPr>
          <w:rFonts w:ascii="Times New Roman" w:eastAsia="Times New Roman" w:hAnsi="Times New Roman" w:cs="Times New Roman"/>
          <w:color w:val="auto"/>
          <w:sz w:val="24"/>
          <w:lang w:val="ru-RU"/>
        </w:rPr>
        <w:t xml:space="preserve"> </w:t>
      </w:r>
      <w:r w:rsidR="00112A1E" w:rsidRPr="008C15AC">
        <w:rPr>
          <w:rFonts w:ascii="Times New Roman" w:eastAsia="Times New Roman" w:hAnsi="Times New Roman" w:cs="Times New Roman"/>
          <w:color w:val="auto"/>
          <w:sz w:val="24"/>
          <w:lang w:val="ru-RU"/>
        </w:rPr>
        <w:t>_________</w:t>
      </w:r>
      <w:r w:rsidRPr="008C15AC">
        <w:rPr>
          <w:rFonts w:ascii="Times New Roman" w:eastAsia="Times New Roman" w:hAnsi="Times New Roman" w:cs="Times New Roman"/>
          <w:color w:val="auto"/>
          <w:sz w:val="24"/>
          <w:lang w:val="ru-RU"/>
        </w:rPr>
        <w:t>(</w:t>
      </w:r>
      <w:r w:rsidR="00112A1E" w:rsidRPr="008C15AC">
        <w:rPr>
          <w:rFonts w:ascii="Times New Roman" w:eastAsia="Times New Roman" w:hAnsi="Times New Roman" w:cs="Times New Roman"/>
          <w:color w:val="auto"/>
          <w:sz w:val="24"/>
          <w:lang w:val="ru-RU"/>
        </w:rPr>
        <w:t>_______________</w:t>
      </w:r>
      <w:r w:rsidRPr="008C15AC">
        <w:rPr>
          <w:rFonts w:ascii="Times New Roman" w:eastAsia="Times New Roman" w:hAnsi="Times New Roman" w:cs="Times New Roman"/>
          <w:color w:val="auto"/>
          <w:sz w:val="24"/>
          <w:lang w:val="ru-RU"/>
        </w:rPr>
        <w:t xml:space="preserve">) календарных дней </w:t>
      </w:r>
      <w:r w:rsidR="00EA6939" w:rsidRPr="008C15AC">
        <w:rPr>
          <w:rFonts w:ascii="Times New Roman" w:eastAsia="Times New Roman" w:hAnsi="Times New Roman" w:cs="Times New Roman"/>
          <w:color w:val="auto"/>
          <w:sz w:val="24"/>
          <w:lang w:val="ru-RU"/>
        </w:rPr>
        <w:t>с даты подписания настоящего Договора.</w:t>
      </w:r>
    </w:p>
    <w:p w:rsidR="00E73344" w:rsidRPr="008C15AC" w:rsidRDefault="00870054" w:rsidP="00E33304">
      <w:pPr>
        <w:pStyle w:val="a3"/>
        <w:numPr>
          <w:ilvl w:val="1"/>
          <w:numId w:val="6"/>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Стороны определили, что в случае </w:t>
      </w:r>
      <w:r w:rsidR="001F0D07" w:rsidRPr="008C15AC">
        <w:rPr>
          <w:rFonts w:ascii="Times New Roman" w:eastAsia="Times New Roman" w:hAnsi="Times New Roman" w:cs="Times New Roman"/>
          <w:color w:val="auto"/>
          <w:sz w:val="24"/>
          <w:lang w:val="ru-RU"/>
        </w:rPr>
        <w:t xml:space="preserve">нарушения </w:t>
      </w:r>
      <w:r w:rsidR="00201989" w:rsidRPr="008C15AC">
        <w:rPr>
          <w:rFonts w:ascii="Times New Roman" w:eastAsia="Times New Roman" w:hAnsi="Times New Roman" w:cs="Times New Roman"/>
          <w:color w:val="auto"/>
          <w:sz w:val="24"/>
          <w:lang w:val="ru-RU"/>
        </w:rPr>
        <w:t>Заказчиком</w:t>
      </w:r>
      <w:r w:rsidR="001F0D07" w:rsidRPr="008C15AC">
        <w:rPr>
          <w:rFonts w:ascii="Times New Roman" w:eastAsia="Times New Roman" w:hAnsi="Times New Roman" w:cs="Times New Roman"/>
          <w:color w:val="auto"/>
          <w:sz w:val="24"/>
          <w:lang w:val="ru-RU"/>
        </w:rPr>
        <w:t xml:space="preserve"> </w:t>
      </w:r>
      <w:r w:rsidRPr="008C15AC">
        <w:rPr>
          <w:rFonts w:ascii="Times New Roman" w:eastAsia="Times New Roman" w:hAnsi="Times New Roman" w:cs="Times New Roman"/>
          <w:color w:val="auto"/>
          <w:sz w:val="24"/>
          <w:lang w:val="ru-RU"/>
        </w:rPr>
        <w:t xml:space="preserve">обязательств, установленных п.п. </w:t>
      </w:r>
      <w:r w:rsidR="001F0D07" w:rsidRPr="008C15AC">
        <w:rPr>
          <w:rFonts w:ascii="Times New Roman" w:eastAsia="Times New Roman" w:hAnsi="Times New Roman" w:cs="Times New Roman"/>
          <w:color w:val="auto"/>
          <w:sz w:val="24"/>
          <w:lang w:val="ru-RU"/>
        </w:rPr>
        <w:t>2.1.1.</w:t>
      </w:r>
      <w:r w:rsidRPr="008C15AC">
        <w:rPr>
          <w:rFonts w:ascii="Times New Roman" w:eastAsia="Times New Roman" w:hAnsi="Times New Roman" w:cs="Times New Roman"/>
          <w:color w:val="auto"/>
          <w:sz w:val="24"/>
          <w:lang w:val="ru-RU"/>
        </w:rPr>
        <w:t xml:space="preserve"> - 2.1.3., 2.1.5.-2.1.7., 2.1.10. </w:t>
      </w:r>
      <w:r w:rsidR="001F0D07" w:rsidRPr="008C15AC">
        <w:rPr>
          <w:rFonts w:ascii="Times New Roman" w:eastAsia="Times New Roman" w:hAnsi="Times New Roman" w:cs="Times New Roman"/>
          <w:color w:val="auto"/>
          <w:sz w:val="24"/>
          <w:lang w:val="ru-RU"/>
        </w:rPr>
        <w:t xml:space="preserve">Договора, </w:t>
      </w:r>
      <w:r w:rsidRPr="008C15AC">
        <w:rPr>
          <w:rFonts w:ascii="Times New Roman" w:eastAsia="Times New Roman" w:hAnsi="Times New Roman" w:cs="Times New Roman"/>
          <w:color w:val="auto"/>
          <w:sz w:val="24"/>
          <w:lang w:val="ru-RU"/>
        </w:rPr>
        <w:t xml:space="preserve">а также в случае </w:t>
      </w:r>
      <w:r w:rsidR="001F0D07" w:rsidRPr="008C15AC">
        <w:rPr>
          <w:rFonts w:ascii="Times New Roman" w:eastAsia="Times New Roman" w:hAnsi="Times New Roman" w:cs="Times New Roman"/>
          <w:color w:val="auto"/>
          <w:sz w:val="24"/>
          <w:lang w:val="ru-RU"/>
        </w:rPr>
        <w:t xml:space="preserve">несвоевременного перечисления </w:t>
      </w:r>
      <w:r w:rsidR="00201989" w:rsidRPr="008C15AC">
        <w:rPr>
          <w:rFonts w:ascii="Times New Roman" w:eastAsia="Times New Roman" w:hAnsi="Times New Roman" w:cs="Times New Roman"/>
          <w:color w:val="auto"/>
          <w:sz w:val="24"/>
          <w:lang w:val="ru-RU"/>
        </w:rPr>
        <w:t>Заказчиком</w:t>
      </w:r>
      <w:r w:rsidR="001F0D07" w:rsidRPr="008C15AC">
        <w:rPr>
          <w:rFonts w:ascii="Times New Roman" w:eastAsia="Times New Roman" w:hAnsi="Times New Roman" w:cs="Times New Roman"/>
          <w:color w:val="auto"/>
          <w:sz w:val="24"/>
          <w:lang w:val="ru-RU"/>
        </w:rPr>
        <w:t xml:space="preserve"> предоплаты в соответствии с п. 4.</w:t>
      </w:r>
      <w:r w:rsidR="007D3B28" w:rsidRPr="008C15AC">
        <w:rPr>
          <w:rFonts w:ascii="Times New Roman" w:eastAsia="Times New Roman" w:hAnsi="Times New Roman" w:cs="Times New Roman"/>
          <w:color w:val="auto"/>
          <w:sz w:val="24"/>
          <w:lang w:val="ru-RU"/>
        </w:rPr>
        <w:t>3</w:t>
      </w:r>
      <w:r w:rsidRPr="008C15AC">
        <w:rPr>
          <w:rFonts w:ascii="Times New Roman" w:eastAsia="Times New Roman" w:hAnsi="Times New Roman" w:cs="Times New Roman"/>
          <w:color w:val="auto"/>
          <w:sz w:val="24"/>
          <w:lang w:val="ru-RU"/>
        </w:rPr>
        <w:t>. Д</w:t>
      </w:r>
      <w:r w:rsidR="001F0D07" w:rsidRPr="008C15AC">
        <w:rPr>
          <w:rFonts w:ascii="Times New Roman" w:eastAsia="Times New Roman" w:hAnsi="Times New Roman" w:cs="Times New Roman"/>
          <w:color w:val="auto"/>
          <w:sz w:val="24"/>
          <w:lang w:val="ru-RU"/>
        </w:rPr>
        <w:t>оговора,  срок выполнения работ, установленный п.3.2.</w:t>
      </w:r>
      <w:r w:rsidRPr="008C15AC">
        <w:rPr>
          <w:rFonts w:ascii="Times New Roman" w:eastAsia="Times New Roman" w:hAnsi="Times New Roman" w:cs="Times New Roman"/>
          <w:color w:val="auto"/>
          <w:sz w:val="24"/>
          <w:lang w:val="ru-RU"/>
        </w:rPr>
        <w:t>,</w:t>
      </w:r>
      <w:r w:rsidR="001F0D07" w:rsidRPr="008C15AC">
        <w:rPr>
          <w:rFonts w:ascii="Times New Roman" w:eastAsia="Times New Roman" w:hAnsi="Times New Roman" w:cs="Times New Roman"/>
          <w:color w:val="auto"/>
          <w:sz w:val="24"/>
          <w:lang w:val="ru-RU"/>
        </w:rPr>
        <w:t xml:space="preserve"> продлевается на срок неисполнения </w:t>
      </w:r>
      <w:r w:rsidR="00201989" w:rsidRPr="008C15AC">
        <w:rPr>
          <w:rFonts w:ascii="Times New Roman" w:eastAsia="Times New Roman" w:hAnsi="Times New Roman" w:cs="Times New Roman"/>
          <w:color w:val="auto"/>
          <w:sz w:val="24"/>
          <w:lang w:val="ru-RU"/>
        </w:rPr>
        <w:t>Заказчиком</w:t>
      </w:r>
      <w:r w:rsidR="001F0D07" w:rsidRPr="008C15AC">
        <w:rPr>
          <w:rFonts w:ascii="Times New Roman" w:eastAsia="Times New Roman" w:hAnsi="Times New Roman" w:cs="Times New Roman"/>
          <w:color w:val="auto"/>
          <w:sz w:val="24"/>
          <w:lang w:val="ru-RU"/>
        </w:rPr>
        <w:t xml:space="preserve"> вышеперечисленных </w:t>
      </w:r>
      <w:r w:rsidRPr="008C15AC">
        <w:rPr>
          <w:rFonts w:ascii="Times New Roman" w:eastAsia="Times New Roman" w:hAnsi="Times New Roman" w:cs="Times New Roman"/>
          <w:color w:val="auto"/>
          <w:sz w:val="24"/>
          <w:lang w:val="ru-RU"/>
        </w:rPr>
        <w:t>обязательств</w:t>
      </w:r>
      <w:r w:rsidR="001F0D07" w:rsidRPr="008C15AC">
        <w:rPr>
          <w:rFonts w:ascii="Times New Roman" w:eastAsia="Times New Roman" w:hAnsi="Times New Roman" w:cs="Times New Roman"/>
          <w:color w:val="auto"/>
          <w:sz w:val="24"/>
          <w:lang w:val="ru-RU"/>
        </w:rPr>
        <w:t>.</w:t>
      </w:r>
    </w:p>
    <w:p w:rsidR="0054071A" w:rsidRPr="008C15AC" w:rsidRDefault="00870054" w:rsidP="0054071A">
      <w:pPr>
        <w:pStyle w:val="a3"/>
        <w:numPr>
          <w:ilvl w:val="1"/>
          <w:numId w:val="6"/>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sz w:val="24"/>
          <w:lang w:val="ru-RU"/>
        </w:rPr>
        <w:t xml:space="preserve">В случае, если исполнение Заказчиком обязательств, установленных п. 2.1.7 Договора в части согласования акта выбора трассы газопровода  с органами государственной власти и/или органами местного самоуправления,  с заинтересованными третьими лицами </w:t>
      </w:r>
      <w:r w:rsidRPr="008C15AC">
        <w:rPr>
          <w:rFonts w:ascii="Times New Roman" w:eastAsia="Times New Roman" w:hAnsi="Times New Roman" w:cs="Times New Roman"/>
          <w:sz w:val="24"/>
          <w:lang w:val="ru-RU"/>
        </w:rPr>
        <w:lastRenderedPageBreak/>
        <w:t xml:space="preserve">(физическими и юридическими лицами), становится невозможным, Заказчик письменно уведомляет об этом </w:t>
      </w:r>
      <w:r w:rsidR="0054071A" w:rsidRPr="008C15AC">
        <w:rPr>
          <w:rFonts w:ascii="Times New Roman" w:eastAsia="Times New Roman" w:hAnsi="Times New Roman" w:cs="Times New Roman"/>
          <w:sz w:val="24"/>
          <w:lang w:val="ru-RU"/>
        </w:rPr>
        <w:t xml:space="preserve">Подрядчика в течение 5 дней. В этом случае Стороны путем переговоров определяют возможность изменения трассы газопровода, после чего </w:t>
      </w:r>
      <w:r w:rsidR="0054071A" w:rsidRPr="008C15AC">
        <w:rPr>
          <w:rFonts w:ascii="Times New Roman" w:hAnsi="Times New Roman" w:cs="Times New Roman"/>
          <w:sz w:val="24"/>
          <w:lang w:val="ru-RU"/>
        </w:rPr>
        <w:t xml:space="preserve">подписывают соответствующее соглашение к Договору, в котором устанавливают новый срок выполнения работ  по Договору (при необходимости).  </w:t>
      </w:r>
    </w:p>
    <w:p w:rsidR="0054071A" w:rsidRPr="008C15AC" w:rsidRDefault="0054071A" w:rsidP="0054071A">
      <w:pPr>
        <w:pStyle w:val="a3"/>
        <w:spacing w:after="0" w:line="240" w:lineRule="auto"/>
        <w:contextualSpacing/>
        <w:jc w:val="both"/>
        <w:rPr>
          <w:rFonts w:ascii="Times New Roman" w:hAnsi="Times New Roman" w:cs="Times New Roman"/>
          <w:sz w:val="24"/>
          <w:lang w:val="ru-RU"/>
        </w:rPr>
      </w:pPr>
    </w:p>
    <w:p w:rsidR="00E73344" w:rsidRPr="008C15AC" w:rsidRDefault="001F0D07" w:rsidP="006353BD">
      <w:pPr>
        <w:pStyle w:val="a3"/>
        <w:numPr>
          <w:ilvl w:val="0"/>
          <w:numId w:val="1"/>
        </w:numPr>
        <w:tabs>
          <w:tab w:val="left" w:pos="540"/>
        </w:tabs>
        <w:spacing w:after="0" w:line="240" w:lineRule="auto"/>
        <w:ind w:left="0" w:firstLine="0"/>
        <w:contextualSpacing/>
        <w:jc w:val="center"/>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СТОИМОСТЬ РАБОТ  И ПОРЯДОК РАСЧЕТОВ</w:t>
      </w:r>
    </w:p>
    <w:p w:rsidR="006353BD" w:rsidRPr="008C15AC" w:rsidRDefault="006353BD" w:rsidP="006353BD">
      <w:pPr>
        <w:pStyle w:val="a3"/>
        <w:numPr>
          <w:ilvl w:val="1"/>
          <w:numId w:val="14"/>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Предварительная стоимость работ по Договору определена  в Смете на проектные работы №1 (Приложение № 2) и составляет ___________________ руб.</w:t>
      </w:r>
      <w:r w:rsidRPr="008C15AC">
        <w:rPr>
          <w:rFonts w:ascii="Times New Roman" w:eastAsia="Times New Roman" w:hAnsi="Times New Roman" w:cs="Times New Roman"/>
          <w:b/>
          <w:color w:val="auto"/>
          <w:sz w:val="24"/>
          <w:lang w:val="ru-RU"/>
        </w:rPr>
        <w:t xml:space="preserve"> (______________)</w:t>
      </w:r>
      <w:r w:rsidRPr="008C15AC">
        <w:rPr>
          <w:rFonts w:ascii="Times New Roman" w:eastAsia="Times New Roman" w:hAnsi="Times New Roman" w:cs="Times New Roman"/>
          <w:color w:val="auto"/>
          <w:sz w:val="24"/>
          <w:lang w:val="ru-RU"/>
        </w:rPr>
        <w:t xml:space="preserve">, в т. ч. НДС 18% - ________________ руб. </w:t>
      </w:r>
    </w:p>
    <w:p w:rsidR="006353BD" w:rsidRPr="003F6280" w:rsidRDefault="006353BD" w:rsidP="006353BD">
      <w:pPr>
        <w:pStyle w:val="a3"/>
        <w:numPr>
          <w:ilvl w:val="1"/>
          <w:numId w:val="14"/>
        </w:numPr>
        <w:spacing w:after="0" w:line="240" w:lineRule="auto"/>
        <w:ind w:left="0" w:firstLine="0"/>
        <w:contextualSpacing/>
        <w:jc w:val="both"/>
        <w:rPr>
          <w:rFonts w:ascii="Times New Roman" w:eastAsia="Times New Roman" w:hAnsi="Times New Roman" w:cs="Times New Roman"/>
          <w:color w:val="auto"/>
          <w:sz w:val="24"/>
          <w:lang w:val="ru-RU"/>
        </w:rPr>
      </w:pPr>
      <w:r w:rsidRPr="003F6280">
        <w:rPr>
          <w:rFonts w:ascii="Times New Roman" w:eastAsia="Times New Roman" w:hAnsi="Times New Roman" w:cs="Times New Roman"/>
          <w:color w:val="auto"/>
          <w:sz w:val="24"/>
          <w:lang w:val="ru-RU"/>
        </w:rPr>
        <w:t xml:space="preserve">Окончательная стоимость работ определяется после изготовления проектной документации и указывается в дополнительном соглашении к Договору. В случае если окончательная стоимость работ не изменяется по сравнению с указанной в п. 4.1., дополнительное соглашение не заключается. </w:t>
      </w:r>
    </w:p>
    <w:p w:rsidR="006353BD" w:rsidRPr="003F6280" w:rsidRDefault="006353BD" w:rsidP="006353BD">
      <w:pPr>
        <w:pStyle w:val="a3"/>
        <w:numPr>
          <w:ilvl w:val="1"/>
          <w:numId w:val="14"/>
        </w:numPr>
        <w:spacing w:after="0" w:line="240" w:lineRule="auto"/>
        <w:ind w:left="0" w:firstLine="0"/>
        <w:contextualSpacing/>
        <w:jc w:val="both"/>
        <w:rPr>
          <w:rFonts w:ascii="Times New Roman" w:eastAsia="Times New Roman" w:hAnsi="Times New Roman" w:cs="Times New Roman"/>
          <w:color w:val="auto"/>
          <w:sz w:val="24"/>
          <w:lang w:val="ru-RU"/>
        </w:rPr>
      </w:pPr>
      <w:r w:rsidRPr="003F6280">
        <w:rPr>
          <w:rFonts w:ascii="Times New Roman" w:hAnsi="Times New Roman" w:cs="Times New Roman"/>
          <w:spacing w:val="-7"/>
          <w:sz w:val="24"/>
          <w:lang w:val="ru-RU"/>
        </w:rPr>
        <w:t>В случае, предусмотренном п. 2.3.2. Договора,  стоимость работ,  указанная  в п.  4.2. включает в себя полную компенсацию затрат Исполнителя на оплату выполняемых субподрядной организацией работ на основании договора, заключенного между Исполнителем и Субподрядчиком, а также вознаграждение Исполнителя.</w:t>
      </w:r>
    </w:p>
    <w:p w:rsidR="006353BD" w:rsidRPr="008C15AC" w:rsidRDefault="006353BD" w:rsidP="006353BD">
      <w:pPr>
        <w:pStyle w:val="a3"/>
        <w:spacing w:after="0" w:line="240" w:lineRule="auto"/>
        <w:contextualSpacing/>
        <w:jc w:val="both"/>
        <w:rPr>
          <w:rFonts w:ascii="Times New Roman" w:hAnsi="Times New Roman" w:cs="Times New Roman"/>
          <w:sz w:val="24"/>
          <w:lang w:val="ru-RU"/>
        </w:rPr>
      </w:pPr>
      <w:r>
        <w:rPr>
          <w:rFonts w:ascii="Times New Roman" w:eastAsia="Times New Roman" w:hAnsi="Times New Roman" w:cs="Times New Roman"/>
          <w:color w:val="auto"/>
          <w:sz w:val="24"/>
          <w:lang w:val="ru-RU"/>
        </w:rPr>
        <w:t>4.4.</w:t>
      </w:r>
      <w:r>
        <w:rPr>
          <w:rFonts w:ascii="Times New Roman" w:eastAsia="Times New Roman" w:hAnsi="Times New Roman" w:cs="Times New Roman"/>
          <w:color w:val="auto"/>
          <w:sz w:val="24"/>
          <w:lang w:val="ru-RU"/>
        </w:rPr>
        <w:tab/>
      </w:r>
      <w:r w:rsidRPr="008C15AC">
        <w:rPr>
          <w:rFonts w:ascii="Times New Roman" w:eastAsia="Times New Roman" w:hAnsi="Times New Roman" w:cs="Times New Roman"/>
          <w:color w:val="auto"/>
          <w:sz w:val="24"/>
          <w:lang w:val="ru-RU"/>
        </w:rPr>
        <w:t>Расчеты по Договору производятся Заказчиком  в следующем порядке:</w:t>
      </w:r>
    </w:p>
    <w:p w:rsidR="006353BD" w:rsidRPr="008C15AC" w:rsidRDefault="006353BD" w:rsidP="006353BD">
      <w:pPr>
        <w:pStyle w:val="a3"/>
        <w:spacing w:after="0" w:line="240" w:lineRule="auto"/>
        <w:contextualSpacing/>
        <w:jc w:val="both"/>
        <w:rPr>
          <w:rFonts w:ascii="Times New Roman" w:eastAsia="Times New Roman" w:hAnsi="Times New Roman" w:cs="Times New Roman"/>
          <w:color w:val="auto"/>
          <w:sz w:val="24"/>
          <w:lang w:val="ru-RU"/>
        </w:rPr>
      </w:pPr>
      <w:r w:rsidRPr="008C15AC">
        <w:rPr>
          <w:rFonts w:ascii="Times New Roman" w:eastAsia="Times New Roman" w:hAnsi="Times New Roman" w:cs="Times New Roman"/>
          <w:color w:val="auto"/>
          <w:sz w:val="24"/>
          <w:lang w:val="ru-RU"/>
        </w:rPr>
        <w:tab/>
      </w:r>
      <w:r w:rsidRPr="008C15AC">
        <w:rPr>
          <w:rFonts w:ascii="Times New Roman" w:eastAsia="Times New Roman" w:hAnsi="Times New Roman" w:cs="Times New Roman"/>
          <w:b/>
          <w:color w:val="auto"/>
          <w:sz w:val="24"/>
          <w:lang w:val="ru-RU"/>
        </w:rPr>
        <w:t>- предоплату в размере  50 %</w:t>
      </w:r>
      <w:r w:rsidRPr="008C15AC">
        <w:rPr>
          <w:rFonts w:ascii="Times New Roman" w:eastAsia="Times New Roman" w:hAnsi="Times New Roman" w:cs="Times New Roman"/>
          <w:color w:val="auto"/>
          <w:sz w:val="24"/>
          <w:lang w:val="ru-RU"/>
        </w:rPr>
        <w:t xml:space="preserve"> (Пятьдесят процентов) </w:t>
      </w:r>
      <w:r w:rsidRPr="008C15AC">
        <w:rPr>
          <w:rFonts w:ascii="Times New Roman" w:eastAsia="Times New Roman" w:hAnsi="Times New Roman" w:cs="Times New Roman"/>
          <w:b/>
          <w:color w:val="auto"/>
          <w:sz w:val="24"/>
          <w:lang w:val="ru-RU"/>
        </w:rPr>
        <w:t xml:space="preserve">стоимости, указанной  в п. 4.1., </w:t>
      </w:r>
      <w:r w:rsidRPr="008C15AC">
        <w:rPr>
          <w:rFonts w:ascii="Times New Roman" w:hAnsi="Times New Roman" w:cs="Times New Roman"/>
          <w:sz w:val="24"/>
          <w:lang w:val="ru-RU"/>
        </w:rPr>
        <w:t xml:space="preserve"> в сумме </w:t>
      </w:r>
      <w:r w:rsidRPr="008C15AC">
        <w:rPr>
          <w:rFonts w:ascii="Times New Roman" w:hAnsi="Times New Roman" w:cs="Times New Roman"/>
          <w:b/>
          <w:sz w:val="24"/>
          <w:lang w:val="ru-RU"/>
        </w:rPr>
        <w:t xml:space="preserve">________________ </w:t>
      </w:r>
      <w:r w:rsidRPr="008C15AC">
        <w:rPr>
          <w:rFonts w:ascii="Times New Roman" w:hAnsi="Times New Roman" w:cs="Times New Roman"/>
          <w:sz w:val="24"/>
          <w:lang w:val="ru-RU"/>
        </w:rPr>
        <w:t>руб. (__________________________) в т.ч. НДС 18% - _________________ руб.</w:t>
      </w:r>
      <w:r w:rsidRPr="008C15AC">
        <w:rPr>
          <w:rFonts w:ascii="Times New Roman" w:eastAsia="Times New Roman" w:hAnsi="Times New Roman" w:cs="Times New Roman"/>
          <w:color w:val="auto"/>
          <w:sz w:val="24"/>
          <w:lang w:val="ru-RU"/>
        </w:rPr>
        <w:t xml:space="preserve">, Заказчик оплачивает в течение 3 (трех) рабочих дней со дня подписания Договора и выставления Подрядчиком счета на оплату. </w:t>
      </w:r>
    </w:p>
    <w:p w:rsidR="006353BD" w:rsidRPr="008C15AC" w:rsidRDefault="006353BD" w:rsidP="006353BD">
      <w:pPr>
        <w:pStyle w:val="a3"/>
        <w:spacing w:after="0" w:line="240" w:lineRule="auto"/>
        <w:contextualSpacing/>
        <w:jc w:val="both"/>
        <w:rPr>
          <w:rFonts w:ascii="Times New Roman" w:eastAsia="Times New Roman" w:hAnsi="Times New Roman" w:cs="Times New Roman"/>
          <w:b/>
          <w:color w:val="auto"/>
          <w:sz w:val="24"/>
          <w:lang w:val="ru-RU"/>
        </w:rPr>
      </w:pPr>
      <w:r w:rsidRPr="008C15AC">
        <w:rPr>
          <w:rFonts w:ascii="Times New Roman" w:eastAsia="Times New Roman" w:hAnsi="Times New Roman" w:cs="Times New Roman"/>
          <w:color w:val="auto"/>
          <w:sz w:val="24"/>
          <w:lang w:val="ru-RU"/>
        </w:rPr>
        <w:t xml:space="preserve"> </w:t>
      </w:r>
      <w:r w:rsidRPr="008C15AC">
        <w:rPr>
          <w:rFonts w:ascii="Times New Roman" w:eastAsia="Times New Roman" w:hAnsi="Times New Roman" w:cs="Times New Roman"/>
          <w:color w:val="auto"/>
          <w:sz w:val="24"/>
          <w:lang w:val="ru-RU"/>
        </w:rPr>
        <w:tab/>
      </w:r>
      <w:r w:rsidRPr="008C15AC">
        <w:rPr>
          <w:rFonts w:ascii="Times New Roman" w:eastAsia="Times New Roman" w:hAnsi="Times New Roman" w:cs="Times New Roman"/>
          <w:b/>
          <w:color w:val="auto"/>
          <w:sz w:val="24"/>
          <w:lang w:val="ru-RU"/>
        </w:rPr>
        <w:t xml:space="preserve">- оставшуюся стоимость работ </w:t>
      </w:r>
      <w:r w:rsidRPr="008C15AC">
        <w:rPr>
          <w:rFonts w:ascii="Times New Roman" w:eastAsia="Times New Roman" w:hAnsi="Times New Roman" w:cs="Times New Roman"/>
          <w:color w:val="auto"/>
          <w:sz w:val="24"/>
          <w:lang w:val="ru-RU"/>
        </w:rPr>
        <w:t xml:space="preserve"> Заказчик оплачивает в течение 3 (трех) рабочих дней </w:t>
      </w:r>
      <w:r w:rsidRPr="008C15AC">
        <w:rPr>
          <w:rFonts w:ascii="Times New Roman" w:hAnsi="Times New Roman" w:cs="Times New Roman"/>
          <w:sz w:val="24"/>
          <w:lang w:val="ru-RU"/>
        </w:rPr>
        <w:t>после подписания Акта приемки выполненных работ.</w:t>
      </w:r>
    </w:p>
    <w:p w:rsidR="000960B7" w:rsidRDefault="006353BD" w:rsidP="006353BD">
      <w:pPr>
        <w:pStyle w:val="a3"/>
        <w:spacing w:line="240" w:lineRule="auto"/>
        <w:contextualSpacing/>
        <w:jc w:val="both"/>
        <w:rPr>
          <w:rFonts w:ascii="Times New Roman" w:hAnsi="Times New Roman" w:cs="Times New Roman"/>
          <w:sz w:val="24"/>
          <w:lang w:val="ru-RU"/>
        </w:rPr>
      </w:pPr>
      <w:r w:rsidRPr="008C15AC">
        <w:rPr>
          <w:rFonts w:ascii="Times New Roman" w:hAnsi="Times New Roman" w:cs="Times New Roman"/>
          <w:sz w:val="24"/>
          <w:lang w:val="ru-RU"/>
        </w:rPr>
        <w:t>4.</w:t>
      </w:r>
      <w:r>
        <w:rPr>
          <w:rFonts w:ascii="Times New Roman" w:hAnsi="Times New Roman" w:cs="Times New Roman"/>
          <w:sz w:val="24"/>
          <w:lang w:val="ru-RU"/>
        </w:rPr>
        <w:t>5</w:t>
      </w:r>
      <w:r w:rsidRPr="008C15AC">
        <w:rPr>
          <w:rFonts w:ascii="Times New Roman" w:hAnsi="Times New Roman" w:cs="Times New Roman"/>
          <w:sz w:val="24"/>
          <w:lang w:val="ru-RU"/>
        </w:rPr>
        <w:t xml:space="preserve">.  Оплата услуг третьих лиц (п.п. 1.1.2., 1.1.3.,  1.1.4. Договора)  производится Подрядчиком. Заказчик компенсирует Подрядчику затраты на оплату услуг третьих лиц  путем перечисления (внесения) денежных средств в размере 100%  стоимости указанных услуг </w:t>
      </w:r>
      <w:r w:rsidRPr="008C15AC">
        <w:rPr>
          <w:rFonts w:ascii="Times New Roman" w:eastAsia="Times New Roman" w:hAnsi="Times New Roman" w:cs="Times New Roman"/>
          <w:color w:val="auto"/>
          <w:sz w:val="24"/>
          <w:lang w:val="ru-RU"/>
        </w:rPr>
        <w:t xml:space="preserve">в течение 3 (трех) рабочих дней </w:t>
      </w:r>
      <w:r w:rsidRPr="008C15AC">
        <w:rPr>
          <w:rFonts w:ascii="Times New Roman" w:hAnsi="Times New Roman" w:cs="Times New Roman"/>
          <w:sz w:val="24"/>
          <w:lang w:val="ru-RU"/>
        </w:rPr>
        <w:t>после выставления Подрядчиком счета на оплату и предоставления документов, подтверждающих несение соответствующих затрат.</w:t>
      </w:r>
    </w:p>
    <w:p w:rsidR="006353BD" w:rsidRPr="008C15AC" w:rsidRDefault="006353BD" w:rsidP="006353BD">
      <w:pPr>
        <w:pStyle w:val="a3"/>
        <w:spacing w:line="240" w:lineRule="auto"/>
        <w:contextualSpacing/>
        <w:jc w:val="both"/>
        <w:rPr>
          <w:rFonts w:ascii="Times New Roman" w:hAnsi="Times New Roman" w:cs="Times New Roman"/>
          <w:sz w:val="24"/>
          <w:lang w:val="ru-RU"/>
        </w:rPr>
      </w:pPr>
    </w:p>
    <w:p w:rsidR="00E73344" w:rsidRPr="008C15AC" w:rsidRDefault="001F0D07" w:rsidP="00D45E46">
      <w:pPr>
        <w:pStyle w:val="a3"/>
        <w:numPr>
          <w:ilvl w:val="0"/>
          <w:numId w:val="1"/>
        </w:numPr>
        <w:spacing w:line="240" w:lineRule="auto"/>
        <w:ind w:left="0" w:firstLine="0"/>
        <w:contextualSpacing/>
        <w:jc w:val="center"/>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ПОРЯДОК СДАЧИ – ПРИЕМКИ ВЫПОЛНЕНН</w:t>
      </w:r>
      <w:r w:rsidR="0018009A" w:rsidRPr="008C15AC">
        <w:rPr>
          <w:rFonts w:ascii="Times New Roman" w:eastAsia="Times New Roman" w:hAnsi="Times New Roman" w:cs="Times New Roman"/>
          <w:b/>
          <w:color w:val="auto"/>
          <w:sz w:val="24"/>
          <w:lang w:val="ru-RU"/>
        </w:rPr>
        <w:t xml:space="preserve">ЫХ </w:t>
      </w:r>
      <w:r w:rsidRPr="008C15AC">
        <w:rPr>
          <w:rFonts w:ascii="Times New Roman" w:eastAsia="Times New Roman" w:hAnsi="Times New Roman" w:cs="Times New Roman"/>
          <w:b/>
          <w:color w:val="auto"/>
          <w:sz w:val="24"/>
          <w:lang w:val="ru-RU"/>
        </w:rPr>
        <w:t xml:space="preserve"> РАБОТ</w:t>
      </w:r>
    </w:p>
    <w:p w:rsidR="0018009A" w:rsidRPr="008C15AC" w:rsidRDefault="001F0D07" w:rsidP="00D45E46">
      <w:pPr>
        <w:pStyle w:val="a3"/>
        <w:numPr>
          <w:ilvl w:val="1"/>
          <w:numId w:val="8"/>
        </w:numPr>
        <w:spacing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Работы по настоящему Договору считаются выполненными </w:t>
      </w:r>
      <w:r w:rsidR="00C67006"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Pr="008C15AC">
        <w:rPr>
          <w:rFonts w:ascii="Times New Roman" w:eastAsia="Times New Roman" w:hAnsi="Times New Roman" w:cs="Times New Roman"/>
          <w:color w:val="auto"/>
          <w:sz w:val="24"/>
          <w:lang w:val="ru-RU"/>
        </w:rPr>
        <w:t xml:space="preserve">ом надлежащим образом после подписания Сторонами </w:t>
      </w:r>
      <w:r w:rsidR="0018009A" w:rsidRPr="008C15AC">
        <w:rPr>
          <w:rFonts w:ascii="Times New Roman" w:eastAsia="Times New Roman" w:hAnsi="Times New Roman" w:cs="Times New Roman"/>
          <w:color w:val="auto"/>
          <w:sz w:val="24"/>
          <w:lang w:val="ru-RU"/>
        </w:rPr>
        <w:t>А</w:t>
      </w:r>
      <w:r w:rsidRPr="008C15AC">
        <w:rPr>
          <w:rFonts w:ascii="Times New Roman" w:eastAsia="Times New Roman" w:hAnsi="Times New Roman" w:cs="Times New Roman"/>
          <w:color w:val="auto"/>
          <w:sz w:val="24"/>
          <w:lang w:val="ru-RU"/>
        </w:rPr>
        <w:t xml:space="preserve">кта </w:t>
      </w:r>
      <w:r w:rsidR="00726256" w:rsidRPr="008C15AC">
        <w:rPr>
          <w:rFonts w:ascii="Times New Roman" w:eastAsia="Times New Roman" w:hAnsi="Times New Roman" w:cs="Times New Roman"/>
          <w:color w:val="auto"/>
          <w:sz w:val="24"/>
          <w:lang w:val="ru-RU"/>
        </w:rPr>
        <w:t>прие</w:t>
      </w:r>
      <w:r w:rsidRPr="008C15AC">
        <w:rPr>
          <w:rFonts w:ascii="Times New Roman" w:eastAsia="Times New Roman" w:hAnsi="Times New Roman" w:cs="Times New Roman"/>
          <w:color w:val="auto"/>
          <w:sz w:val="24"/>
          <w:lang w:val="ru-RU"/>
        </w:rPr>
        <w:t xml:space="preserve">мки выполненных работ </w:t>
      </w:r>
      <w:r w:rsidR="00440A22" w:rsidRPr="008C15AC">
        <w:rPr>
          <w:rFonts w:ascii="Times New Roman" w:hAnsi="Times New Roman" w:cs="Times New Roman"/>
          <w:sz w:val="24"/>
          <w:lang w:val="ru-RU"/>
        </w:rPr>
        <w:t xml:space="preserve">(Приложение № </w:t>
      </w:r>
      <w:r w:rsidR="00AE1961" w:rsidRPr="008C15AC">
        <w:rPr>
          <w:rFonts w:ascii="Times New Roman" w:hAnsi="Times New Roman" w:cs="Times New Roman"/>
          <w:sz w:val="24"/>
          <w:lang w:val="ru-RU"/>
        </w:rPr>
        <w:t>4</w:t>
      </w:r>
      <w:r w:rsidR="00440A22" w:rsidRPr="008C15AC">
        <w:rPr>
          <w:rFonts w:ascii="Times New Roman" w:hAnsi="Times New Roman" w:cs="Times New Roman"/>
          <w:sz w:val="24"/>
          <w:lang w:val="ru-RU"/>
        </w:rPr>
        <w:t>)</w:t>
      </w:r>
      <w:r w:rsidR="0018009A" w:rsidRPr="008C15AC">
        <w:rPr>
          <w:rFonts w:ascii="Times New Roman" w:hAnsi="Times New Roman" w:cs="Times New Roman"/>
          <w:sz w:val="24"/>
          <w:lang w:val="ru-RU"/>
        </w:rPr>
        <w:t>.</w:t>
      </w:r>
    </w:p>
    <w:p w:rsidR="00E73344" w:rsidRPr="008C15AC" w:rsidRDefault="001F0D07" w:rsidP="00D45E46">
      <w:pPr>
        <w:pStyle w:val="a3"/>
        <w:numPr>
          <w:ilvl w:val="1"/>
          <w:numId w:val="8"/>
        </w:numPr>
        <w:spacing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По окончании выполнения </w:t>
      </w:r>
      <w:r w:rsidR="001750B0" w:rsidRPr="008C15AC">
        <w:rPr>
          <w:rFonts w:ascii="Times New Roman" w:eastAsia="Times New Roman" w:hAnsi="Times New Roman" w:cs="Times New Roman"/>
          <w:color w:val="auto"/>
          <w:sz w:val="24"/>
          <w:lang w:val="ru-RU"/>
        </w:rPr>
        <w:t>р</w:t>
      </w:r>
      <w:r w:rsidRPr="008C15AC">
        <w:rPr>
          <w:rFonts w:ascii="Times New Roman" w:eastAsia="Times New Roman" w:hAnsi="Times New Roman" w:cs="Times New Roman"/>
          <w:color w:val="auto"/>
          <w:sz w:val="24"/>
          <w:lang w:val="ru-RU"/>
        </w:rPr>
        <w:t>абот</w:t>
      </w:r>
      <w:r w:rsidR="001750B0" w:rsidRPr="008C15AC">
        <w:rPr>
          <w:rFonts w:ascii="Times New Roman" w:eastAsia="Times New Roman" w:hAnsi="Times New Roman" w:cs="Times New Roman"/>
          <w:color w:val="auto"/>
          <w:sz w:val="24"/>
          <w:lang w:val="ru-RU"/>
        </w:rPr>
        <w:t xml:space="preserve"> </w:t>
      </w:r>
      <w:r w:rsidR="00C67006"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Pr="008C15AC">
        <w:rPr>
          <w:rFonts w:ascii="Times New Roman" w:eastAsia="Times New Roman" w:hAnsi="Times New Roman" w:cs="Times New Roman"/>
          <w:color w:val="auto"/>
          <w:sz w:val="24"/>
          <w:lang w:val="ru-RU"/>
        </w:rPr>
        <w:t xml:space="preserve"> предоставляет </w:t>
      </w:r>
      <w:r w:rsidR="00C67006" w:rsidRPr="008C15AC">
        <w:rPr>
          <w:rFonts w:ascii="Times New Roman" w:eastAsia="Times New Roman" w:hAnsi="Times New Roman" w:cs="Times New Roman"/>
          <w:color w:val="auto"/>
          <w:sz w:val="24"/>
          <w:lang w:val="ru-RU"/>
        </w:rPr>
        <w:t>Заказчику</w:t>
      </w:r>
      <w:r w:rsidRPr="008C15AC">
        <w:rPr>
          <w:rFonts w:ascii="Times New Roman" w:eastAsia="Times New Roman" w:hAnsi="Times New Roman" w:cs="Times New Roman"/>
          <w:color w:val="auto"/>
          <w:sz w:val="24"/>
          <w:lang w:val="ru-RU"/>
        </w:rPr>
        <w:t xml:space="preserve"> два экземпляра Акта приемки выполненных работ </w:t>
      </w:r>
      <w:r w:rsidR="00440A22" w:rsidRPr="008C15AC">
        <w:rPr>
          <w:rFonts w:ascii="Times New Roman" w:hAnsi="Times New Roman" w:cs="Times New Roman"/>
          <w:sz w:val="24"/>
          <w:lang w:val="ru-RU"/>
        </w:rPr>
        <w:t xml:space="preserve">(Приложение № </w:t>
      </w:r>
      <w:r w:rsidR="00AE1961" w:rsidRPr="008C15AC">
        <w:rPr>
          <w:rFonts w:ascii="Times New Roman" w:hAnsi="Times New Roman" w:cs="Times New Roman"/>
          <w:sz w:val="24"/>
          <w:lang w:val="ru-RU"/>
        </w:rPr>
        <w:t>4</w:t>
      </w:r>
      <w:r w:rsidR="00440A22" w:rsidRPr="008C15AC">
        <w:rPr>
          <w:rFonts w:ascii="Times New Roman" w:hAnsi="Times New Roman" w:cs="Times New Roman"/>
          <w:sz w:val="24"/>
          <w:lang w:val="ru-RU"/>
        </w:rPr>
        <w:t xml:space="preserve">) </w:t>
      </w:r>
      <w:r w:rsidRPr="008C15AC">
        <w:rPr>
          <w:rFonts w:ascii="Times New Roman" w:eastAsia="Times New Roman" w:hAnsi="Times New Roman" w:cs="Times New Roman"/>
          <w:color w:val="auto"/>
          <w:sz w:val="24"/>
          <w:lang w:val="ru-RU"/>
        </w:rPr>
        <w:t>и два экземпляра Акта приема-</w:t>
      </w:r>
      <w:r w:rsidR="00440A22" w:rsidRPr="008C15AC">
        <w:rPr>
          <w:rFonts w:ascii="Times New Roman" w:eastAsia="Times New Roman" w:hAnsi="Times New Roman" w:cs="Times New Roman"/>
          <w:color w:val="auto"/>
          <w:sz w:val="24"/>
          <w:lang w:val="ru-RU"/>
        </w:rPr>
        <w:t>передачи проектной документации</w:t>
      </w:r>
      <w:r w:rsidR="00F33289" w:rsidRPr="008C15AC">
        <w:rPr>
          <w:rFonts w:ascii="Times New Roman" w:eastAsia="Times New Roman" w:hAnsi="Times New Roman" w:cs="Times New Roman"/>
          <w:color w:val="auto"/>
          <w:sz w:val="24"/>
          <w:lang w:val="ru-RU"/>
        </w:rPr>
        <w:t xml:space="preserve"> </w:t>
      </w:r>
      <w:r w:rsidR="00F33289" w:rsidRPr="008C15AC">
        <w:rPr>
          <w:rFonts w:ascii="Times New Roman" w:hAnsi="Times New Roman" w:cs="Times New Roman"/>
          <w:sz w:val="24"/>
          <w:lang w:val="ru-RU"/>
        </w:rPr>
        <w:t xml:space="preserve">(Приложение №  </w:t>
      </w:r>
      <w:r w:rsidR="00AE1961" w:rsidRPr="008C15AC">
        <w:rPr>
          <w:rFonts w:ascii="Times New Roman" w:hAnsi="Times New Roman" w:cs="Times New Roman"/>
          <w:sz w:val="24"/>
          <w:lang w:val="ru-RU"/>
        </w:rPr>
        <w:t>6</w:t>
      </w:r>
      <w:r w:rsidR="00F33289" w:rsidRPr="008C15AC">
        <w:rPr>
          <w:rFonts w:ascii="Times New Roman" w:hAnsi="Times New Roman" w:cs="Times New Roman"/>
          <w:sz w:val="24"/>
          <w:lang w:val="ru-RU"/>
        </w:rPr>
        <w:t>)</w:t>
      </w:r>
      <w:r w:rsidRPr="008C15AC">
        <w:rPr>
          <w:rFonts w:ascii="Times New Roman" w:eastAsia="Times New Roman" w:hAnsi="Times New Roman" w:cs="Times New Roman"/>
          <w:color w:val="auto"/>
          <w:sz w:val="24"/>
          <w:lang w:val="ru-RU"/>
        </w:rPr>
        <w:t>.</w:t>
      </w:r>
    </w:p>
    <w:p w:rsidR="00B05D17" w:rsidRPr="008C15AC" w:rsidRDefault="00C67006" w:rsidP="00B05D17">
      <w:pPr>
        <w:pStyle w:val="a3"/>
        <w:spacing w:line="240" w:lineRule="auto"/>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Заказчик </w:t>
      </w:r>
      <w:r w:rsidR="001F0D07" w:rsidRPr="008C15AC">
        <w:rPr>
          <w:rFonts w:ascii="Times New Roman" w:eastAsia="Times New Roman" w:hAnsi="Times New Roman" w:cs="Times New Roman"/>
          <w:color w:val="auto"/>
          <w:sz w:val="24"/>
          <w:lang w:val="ru-RU"/>
        </w:rPr>
        <w:t xml:space="preserve">обязуется подписать Акт приема-передачи проектной документации при получении отчетной документации от </w:t>
      </w:r>
      <w:r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а и сверки наличия от</w:t>
      </w:r>
      <w:r w:rsidR="00270006" w:rsidRPr="008C15AC">
        <w:rPr>
          <w:rFonts w:ascii="Times New Roman" w:eastAsia="Times New Roman" w:hAnsi="Times New Roman" w:cs="Times New Roman"/>
          <w:color w:val="auto"/>
          <w:sz w:val="24"/>
          <w:lang w:val="ru-RU"/>
        </w:rPr>
        <w:t>четных документов, указанных в А</w:t>
      </w:r>
      <w:r w:rsidR="001F0D07" w:rsidRPr="008C15AC">
        <w:rPr>
          <w:rFonts w:ascii="Times New Roman" w:eastAsia="Times New Roman" w:hAnsi="Times New Roman" w:cs="Times New Roman"/>
          <w:color w:val="auto"/>
          <w:sz w:val="24"/>
          <w:lang w:val="ru-RU"/>
        </w:rPr>
        <w:t xml:space="preserve">кте, и вернуть </w:t>
      </w:r>
      <w:r w:rsidRPr="008C15AC">
        <w:rPr>
          <w:rFonts w:ascii="Times New Roman" w:eastAsia="Times New Roman" w:hAnsi="Times New Roman" w:cs="Times New Roman"/>
          <w:color w:val="auto"/>
          <w:sz w:val="24"/>
          <w:lang w:val="ru-RU"/>
        </w:rPr>
        <w:t>По</w:t>
      </w:r>
      <w:r w:rsidR="007E6552" w:rsidRPr="008C15AC">
        <w:rPr>
          <w:rFonts w:ascii="Times New Roman" w:eastAsia="Times New Roman" w:hAnsi="Times New Roman" w:cs="Times New Roman"/>
          <w:color w:val="auto"/>
          <w:sz w:val="24"/>
          <w:lang w:val="ru-RU"/>
        </w:rPr>
        <w:t>дрядчик</w:t>
      </w:r>
      <w:r w:rsidR="001F0D07" w:rsidRPr="008C15AC">
        <w:rPr>
          <w:rFonts w:ascii="Times New Roman" w:eastAsia="Times New Roman" w:hAnsi="Times New Roman" w:cs="Times New Roman"/>
          <w:color w:val="auto"/>
          <w:sz w:val="24"/>
          <w:lang w:val="ru-RU"/>
        </w:rPr>
        <w:t>у подписанный экземпляр Акта приема-передачи проектной документации.</w:t>
      </w:r>
    </w:p>
    <w:p w:rsidR="00E73344" w:rsidRPr="008C15AC" w:rsidRDefault="001F0D07" w:rsidP="00D45E46">
      <w:pPr>
        <w:pStyle w:val="a3"/>
        <w:numPr>
          <w:ilvl w:val="1"/>
          <w:numId w:val="8"/>
        </w:numPr>
        <w:spacing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В течение 5 (пяти) рабочих дней </w:t>
      </w:r>
      <w:r w:rsidR="00AA7176" w:rsidRPr="008C15AC">
        <w:rPr>
          <w:rFonts w:ascii="Times New Roman" w:eastAsia="Times New Roman" w:hAnsi="Times New Roman" w:cs="Times New Roman"/>
          <w:color w:val="auto"/>
          <w:sz w:val="24"/>
          <w:lang w:val="ru-RU"/>
        </w:rPr>
        <w:t>Заказчик</w:t>
      </w:r>
      <w:r w:rsidRPr="008C15AC">
        <w:rPr>
          <w:rFonts w:ascii="Times New Roman" w:eastAsia="Times New Roman" w:hAnsi="Times New Roman" w:cs="Times New Roman"/>
          <w:color w:val="auto"/>
          <w:sz w:val="24"/>
          <w:lang w:val="ru-RU"/>
        </w:rPr>
        <w:t xml:space="preserve"> обязан проверить объем и качество выполненных </w:t>
      </w:r>
      <w:r w:rsidR="00AA7176"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Pr="008C15AC">
        <w:rPr>
          <w:rFonts w:ascii="Times New Roman" w:eastAsia="Times New Roman" w:hAnsi="Times New Roman" w:cs="Times New Roman"/>
          <w:color w:val="auto"/>
          <w:sz w:val="24"/>
          <w:lang w:val="ru-RU"/>
        </w:rPr>
        <w:t>ом работ и</w:t>
      </w:r>
      <w:r w:rsidR="00270006" w:rsidRPr="008C15AC">
        <w:rPr>
          <w:rFonts w:ascii="Times New Roman" w:eastAsia="Times New Roman" w:hAnsi="Times New Roman" w:cs="Times New Roman"/>
          <w:color w:val="auto"/>
          <w:sz w:val="24"/>
          <w:lang w:val="ru-RU"/>
        </w:rPr>
        <w:t>, при отсутствии возражений,</w:t>
      </w:r>
      <w:r w:rsidRPr="008C15AC">
        <w:rPr>
          <w:rFonts w:ascii="Times New Roman" w:eastAsia="Times New Roman" w:hAnsi="Times New Roman" w:cs="Times New Roman"/>
          <w:color w:val="auto"/>
          <w:sz w:val="24"/>
          <w:lang w:val="ru-RU"/>
        </w:rPr>
        <w:t xml:space="preserve"> подписать Акт</w:t>
      </w:r>
      <w:r w:rsidR="00440A22" w:rsidRPr="008C15AC">
        <w:rPr>
          <w:rFonts w:ascii="Times New Roman" w:eastAsia="Times New Roman" w:hAnsi="Times New Roman" w:cs="Times New Roman"/>
          <w:color w:val="auto"/>
          <w:sz w:val="24"/>
          <w:lang w:val="ru-RU"/>
        </w:rPr>
        <w:t xml:space="preserve"> приемки</w:t>
      </w:r>
      <w:r w:rsidRPr="008C15AC">
        <w:rPr>
          <w:rFonts w:ascii="Times New Roman" w:eastAsia="Times New Roman" w:hAnsi="Times New Roman" w:cs="Times New Roman"/>
          <w:color w:val="auto"/>
          <w:sz w:val="24"/>
          <w:lang w:val="ru-RU"/>
        </w:rPr>
        <w:t xml:space="preserve"> выполненных работ, возвратив один экземпляр </w:t>
      </w:r>
      <w:r w:rsidR="00AA7176"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Pr="008C15AC">
        <w:rPr>
          <w:rFonts w:ascii="Times New Roman" w:eastAsia="Times New Roman" w:hAnsi="Times New Roman" w:cs="Times New Roman"/>
          <w:color w:val="auto"/>
          <w:sz w:val="24"/>
          <w:lang w:val="ru-RU"/>
        </w:rPr>
        <w:t>у.</w:t>
      </w:r>
    </w:p>
    <w:p w:rsidR="00E73344" w:rsidRPr="008C15AC" w:rsidRDefault="00C33F26" w:rsidP="00B05D17">
      <w:pPr>
        <w:pStyle w:val="a3"/>
        <w:spacing w:line="240" w:lineRule="auto"/>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 xml:space="preserve">При обнаружении недостатков в изготовленной документации Заказчик обязан </w:t>
      </w:r>
      <w:r w:rsidR="001F0D07" w:rsidRPr="008C15AC">
        <w:rPr>
          <w:rFonts w:ascii="Times New Roman" w:eastAsia="Times New Roman" w:hAnsi="Times New Roman" w:cs="Times New Roman"/>
          <w:color w:val="auto"/>
          <w:sz w:val="24"/>
          <w:lang w:val="ru-RU"/>
        </w:rPr>
        <w:t xml:space="preserve"> в указанный выше срок письменно известить </w:t>
      </w:r>
      <w:r w:rsidR="007B6C00"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 xml:space="preserve">а о своем  отказе  от подписания акта выполненных работ с указанием мотивированных причин отказа. В случае мотивированного отказа  </w:t>
      </w:r>
      <w:r w:rsidR="007B6C00" w:rsidRPr="008C15AC">
        <w:rPr>
          <w:rFonts w:ascii="Times New Roman" w:eastAsia="Times New Roman" w:hAnsi="Times New Roman" w:cs="Times New Roman"/>
          <w:color w:val="auto"/>
          <w:sz w:val="24"/>
          <w:lang w:val="ru-RU"/>
        </w:rPr>
        <w:t>Заказчика</w:t>
      </w:r>
      <w:r w:rsidR="001F0D07" w:rsidRPr="008C15AC">
        <w:rPr>
          <w:rFonts w:ascii="Times New Roman" w:eastAsia="Times New Roman" w:hAnsi="Times New Roman" w:cs="Times New Roman"/>
          <w:color w:val="auto"/>
          <w:sz w:val="24"/>
          <w:lang w:val="ru-RU"/>
        </w:rPr>
        <w:t xml:space="preserve">  от подписания акта</w:t>
      </w:r>
      <w:r w:rsidR="00AE1961" w:rsidRPr="008C15AC">
        <w:rPr>
          <w:rFonts w:ascii="Times New Roman" w:eastAsia="Times New Roman" w:hAnsi="Times New Roman" w:cs="Times New Roman"/>
          <w:color w:val="auto"/>
          <w:sz w:val="24"/>
          <w:lang w:val="ru-RU"/>
        </w:rPr>
        <w:t>,</w:t>
      </w:r>
      <w:r w:rsidR="001F0D07" w:rsidRPr="008C15AC">
        <w:rPr>
          <w:rFonts w:ascii="Times New Roman" w:eastAsia="Times New Roman" w:hAnsi="Times New Roman" w:cs="Times New Roman"/>
          <w:color w:val="auto"/>
          <w:sz w:val="24"/>
          <w:lang w:val="ru-RU"/>
        </w:rPr>
        <w:t xml:space="preserve"> стороны составляют двухсторонний акт с перечнем необходимых доработок и  сроков их выполнения. </w:t>
      </w:r>
      <w:r w:rsidR="007B6C00"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 xml:space="preserve"> обязан в срок, согласованный </w:t>
      </w:r>
      <w:r w:rsidR="007B6C00" w:rsidRPr="008C15AC">
        <w:rPr>
          <w:rFonts w:ascii="Times New Roman" w:eastAsia="Times New Roman" w:hAnsi="Times New Roman" w:cs="Times New Roman"/>
          <w:color w:val="auto"/>
          <w:sz w:val="24"/>
          <w:lang w:val="ru-RU"/>
        </w:rPr>
        <w:t>с Заказчиком</w:t>
      </w:r>
      <w:r w:rsidR="001F0D07" w:rsidRPr="008C15AC">
        <w:rPr>
          <w:rFonts w:ascii="Times New Roman" w:eastAsia="Times New Roman" w:hAnsi="Times New Roman" w:cs="Times New Roman"/>
          <w:color w:val="auto"/>
          <w:sz w:val="24"/>
          <w:lang w:val="ru-RU"/>
        </w:rPr>
        <w:t xml:space="preserve">, произвести необходимые </w:t>
      </w:r>
      <w:r w:rsidR="00F33289" w:rsidRPr="008C15AC">
        <w:rPr>
          <w:rFonts w:ascii="Times New Roman" w:eastAsia="Times New Roman" w:hAnsi="Times New Roman" w:cs="Times New Roman"/>
          <w:color w:val="auto"/>
          <w:sz w:val="24"/>
          <w:lang w:val="ru-RU"/>
        </w:rPr>
        <w:t xml:space="preserve">и обоснованные </w:t>
      </w:r>
      <w:r w:rsidR="001F0D07" w:rsidRPr="008C15AC">
        <w:rPr>
          <w:rFonts w:ascii="Times New Roman" w:eastAsia="Times New Roman" w:hAnsi="Times New Roman" w:cs="Times New Roman"/>
          <w:color w:val="auto"/>
          <w:sz w:val="24"/>
          <w:lang w:val="ru-RU"/>
        </w:rPr>
        <w:t xml:space="preserve">доработки без дополнительной оплаты со стороны </w:t>
      </w:r>
      <w:r w:rsidR="007B6C00" w:rsidRPr="008C15AC">
        <w:rPr>
          <w:rFonts w:ascii="Times New Roman" w:eastAsia="Times New Roman" w:hAnsi="Times New Roman" w:cs="Times New Roman"/>
          <w:color w:val="auto"/>
          <w:sz w:val="24"/>
          <w:lang w:val="ru-RU"/>
        </w:rPr>
        <w:t>Заказчика</w:t>
      </w:r>
      <w:r w:rsidR="001F0D07" w:rsidRPr="008C15AC">
        <w:rPr>
          <w:rFonts w:ascii="Times New Roman" w:eastAsia="Times New Roman" w:hAnsi="Times New Roman" w:cs="Times New Roman"/>
          <w:color w:val="auto"/>
          <w:sz w:val="24"/>
          <w:lang w:val="ru-RU"/>
        </w:rPr>
        <w:t>.</w:t>
      </w:r>
    </w:p>
    <w:p w:rsidR="00E73344" w:rsidRPr="008C15AC" w:rsidRDefault="00AE1961" w:rsidP="00D45E46">
      <w:pPr>
        <w:pStyle w:val="a3"/>
        <w:numPr>
          <w:ilvl w:val="1"/>
          <w:numId w:val="8"/>
        </w:numPr>
        <w:spacing w:after="0" w:line="240" w:lineRule="auto"/>
        <w:ind w:left="0" w:firstLine="0"/>
        <w:contextualSpacing/>
        <w:jc w:val="both"/>
        <w:rPr>
          <w:rFonts w:ascii="Times New Roman" w:eastAsia="Times New Roman" w:hAnsi="Times New Roman" w:cs="Times New Roman"/>
          <w:color w:val="auto"/>
          <w:sz w:val="24"/>
          <w:lang w:val="ru-RU"/>
        </w:rPr>
      </w:pPr>
      <w:r w:rsidRPr="008C15AC">
        <w:rPr>
          <w:rFonts w:ascii="Times New Roman" w:eastAsia="Times New Roman" w:hAnsi="Times New Roman" w:cs="Times New Roman"/>
          <w:color w:val="auto"/>
          <w:sz w:val="24"/>
          <w:lang w:val="ru-RU"/>
        </w:rPr>
        <w:t>В случае</w:t>
      </w:r>
      <w:r w:rsidR="001F0D07" w:rsidRPr="008C15AC">
        <w:rPr>
          <w:rFonts w:ascii="Times New Roman" w:eastAsia="Times New Roman" w:hAnsi="Times New Roman" w:cs="Times New Roman"/>
          <w:color w:val="auto"/>
          <w:sz w:val="24"/>
          <w:lang w:val="ru-RU"/>
        </w:rPr>
        <w:t xml:space="preserve"> если </w:t>
      </w:r>
      <w:r w:rsidR="00F267E5" w:rsidRPr="008C15AC">
        <w:rPr>
          <w:rFonts w:ascii="Times New Roman" w:eastAsia="Times New Roman" w:hAnsi="Times New Roman" w:cs="Times New Roman"/>
          <w:color w:val="auto"/>
          <w:sz w:val="24"/>
          <w:lang w:val="ru-RU"/>
        </w:rPr>
        <w:t>Заказчик</w:t>
      </w:r>
      <w:r w:rsidR="001F0D07" w:rsidRPr="008C15AC">
        <w:rPr>
          <w:rFonts w:ascii="Times New Roman" w:eastAsia="Times New Roman" w:hAnsi="Times New Roman" w:cs="Times New Roman"/>
          <w:color w:val="auto"/>
          <w:sz w:val="24"/>
          <w:lang w:val="ru-RU"/>
        </w:rPr>
        <w:t xml:space="preserve"> в течение 5 (пяти) рабочих дней после предъявления ему вышеуказанных Актов не подписывает их, либо не представляет возражения по ним, о чем </w:t>
      </w:r>
      <w:r w:rsidR="00F267E5"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 xml:space="preserve">ом составляется односторонний Акт, работы считаются принятыми </w:t>
      </w:r>
      <w:r w:rsidR="00F267E5" w:rsidRPr="008C15AC">
        <w:rPr>
          <w:rFonts w:ascii="Times New Roman" w:eastAsia="Times New Roman" w:hAnsi="Times New Roman" w:cs="Times New Roman"/>
          <w:color w:val="auto"/>
          <w:sz w:val="24"/>
          <w:lang w:val="ru-RU"/>
        </w:rPr>
        <w:t>Заказчиком</w:t>
      </w:r>
      <w:r w:rsidR="001F0D07" w:rsidRPr="008C15AC">
        <w:rPr>
          <w:rFonts w:ascii="Times New Roman" w:eastAsia="Times New Roman" w:hAnsi="Times New Roman" w:cs="Times New Roman"/>
          <w:color w:val="auto"/>
          <w:sz w:val="24"/>
          <w:lang w:val="ru-RU"/>
        </w:rPr>
        <w:t xml:space="preserve"> в полном объеме с даты, указанной </w:t>
      </w:r>
      <w:r w:rsidR="00F267E5" w:rsidRPr="008C15AC">
        <w:rPr>
          <w:rFonts w:ascii="Times New Roman" w:eastAsia="Times New Roman" w:hAnsi="Times New Roman" w:cs="Times New Roman"/>
          <w:color w:val="auto"/>
          <w:sz w:val="24"/>
          <w:lang w:val="ru-RU"/>
        </w:rPr>
        <w:t>П</w:t>
      </w:r>
      <w:r w:rsidR="007E6552" w:rsidRPr="008C15AC">
        <w:rPr>
          <w:rFonts w:ascii="Times New Roman" w:eastAsia="Times New Roman" w:hAnsi="Times New Roman" w:cs="Times New Roman"/>
          <w:color w:val="auto"/>
          <w:sz w:val="24"/>
          <w:lang w:val="ru-RU"/>
        </w:rPr>
        <w:t>одрядчик</w:t>
      </w:r>
      <w:r w:rsidR="001F0D07" w:rsidRPr="008C15AC">
        <w:rPr>
          <w:rFonts w:ascii="Times New Roman" w:eastAsia="Times New Roman" w:hAnsi="Times New Roman" w:cs="Times New Roman"/>
          <w:color w:val="auto"/>
          <w:sz w:val="24"/>
          <w:lang w:val="ru-RU"/>
        </w:rPr>
        <w:t>ом в Актах.</w:t>
      </w:r>
    </w:p>
    <w:p w:rsidR="00FC18F5" w:rsidRPr="008C15AC" w:rsidRDefault="00FC18F5" w:rsidP="00FC18F5">
      <w:pPr>
        <w:pStyle w:val="a7"/>
        <w:tabs>
          <w:tab w:val="left" w:pos="709"/>
        </w:tabs>
        <w:spacing w:after="0" w:line="240" w:lineRule="auto"/>
        <w:contextualSpacing/>
        <w:jc w:val="both"/>
        <w:rPr>
          <w:rFonts w:ascii="Times New Roman" w:hAnsi="Times New Roman" w:cs="Times New Roman"/>
          <w:i/>
          <w:sz w:val="24"/>
          <w:szCs w:val="24"/>
        </w:rPr>
      </w:pPr>
    </w:p>
    <w:p w:rsidR="001D3C24" w:rsidRPr="008C15AC" w:rsidRDefault="00FC18F5" w:rsidP="00FC18F5">
      <w:pPr>
        <w:spacing w:after="0" w:line="240" w:lineRule="auto"/>
        <w:ind w:left="360"/>
        <w:jc w:val="center"/>
        <w:rPr>
          <w:rFonts w:ascii="Times New Roman" w:hAnsi="Times New Roman" w:cs="Times New Roman"/>
          <w:b/>
          <w:sz w:val="24"/>
          <w:szCs w:val="24"/>
        </w:rPr>
      </w:pPr>
      <w:r w:rsidRPr="008C15AC">
        <w:rPr>
          <w:rFonts w:ascii="Times New Roman" w:hAnsi="Times New Roman" w:cs="Times New Roman"/>
          <w:b/>
          <w:sz w:val="24"/>
          <w:szCs w:val="24"/>
        </w:rPr>
        <w:t xml:space="preserve">6. </w:t>
      </w:r>
      <w:r w:rsidR="00731185" w:rsidRPr="008C15AC">
        <w:rPr>
          <w:rFonts w:ascii="Times New Roman" w:hAnsi="Times New Roman" w:cs="Times New Roman"/>
          <w:b/>
          <w:sz w:val="24"/>
          <w:szCs w:val="24"/>
        </w:rPr>
        <w:t>ПЕРСОНАЛЬНЫЕ ДАННЫЕ</w:t>
      </w:r>
      <w:r w:rsidR="003E1BF5" w:rsidRPr="008C15AC">
        <w:rPr>
          <w:rFonts w:ascii="Times New Roman" w:hAnsi="Times New Roman" w:cs="Times New Roman"/>
          <w:b/>
          <w:sz w:val="24"/>
          <w:szCs w:val="24"/>
        </w:rPr>
        <w:t xml:space="preserve"> (для физических лиц)</w:t>
      </w:r>
    </w:p>
    <w:p w:rsidR="001D3C24" w:rsidRPr="008C15AC" w:rsidRDefault="00FC18F5" w:rsidP="00FC18F5">
      <w:pPr>
        <w:pStyle w:val="a7"/>
        <w:autoSpaceDE w:val="0"/>
        <w:autoSpaceDN w:val="0"/>
        <w:spacing w:after="0" w:line="240" w:lineRule="auto"/>
        <w:contextualSpacing/>
        <w:jc w:val="both"/>
        <w:rPr>
          <w:rFonts w:ascii="Times New Roman" w:hAnsi="Times New Roman" w:cs="Times New Roman"/>
          <w:sz w:val="24"/>
          <w:szCs w:val="24"/>
          <w:shd w:val="clear" w:color="auto" w:fill="FFFFFF"/>
        </w:rPr>
      </w:pPr>
      <w:r w:rsidRPr="008C15AC">
        <w:rPr>
          <w:rFonts w:ascii="Times New Roman" w:hAnsi="Times New Roman" w:cs="Times New Roman"/>
          <w:sz w:val="24"/>
          <w:szCs w:val="24"/>
          <w:shd w:val="clear" w:color="auto" w:fill="FFFFFF"/>
        </w:rPr>
        <w:t xml:space="preserve">6.1. </w:t>
      </w:r>
      <w:r w:rsidR="001D3C24" w:rsidRPr="008C15AC">
        <w:rPr>
          <w:rFonts w:ascii="Times New Roman" w:hAnsi="Times New Roman" w:cs="Times New Roman"/>
          <w:sz w:val="24"/>
          <w:szCs w:val="24"/>
          <w:shd w:val="clear" w:color="auto" w:fill="FFFFFF"/>
        </w:rPr>
        <w:t>Заказчик (фамилия, имя, отчество,  адрес, номер и дата выдачи документа, удостоверяющего личность и наименование выдавшего его органа указаны в тексте настоящего Договора), дает согласие Подрядчику (адрес указан в тексте настоящего Договора) на  обработку (сбор, запись, систематизацию, накопление, хранение, извлечение, уточнение, (обновление, изменение), использование, передачу, обезличивание, блокирование, уничтожение представленных Заказчиком его персональных данных (фамилия, имя, отчество,  пол, число, месяц, год рождения, место рождения,  место регистрации, место проживания, сведения о документе, удостоверяющем личность,  сведения о владении имуществом, необходимые для заключения и исполнения настоящего Договора, номер телефона), а также дает согласие на направление Заказчику  платежных документов, содержащих его персональные данные (фамилия, имя, отчество, адрес), без конвертов,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27.07.2006 года № 152-ФЗ «О персональных данных».</w:t>
      </w:r>
    </w:p>
    <w:p w:rsidR="001D3C24" w:rsidRPr="008C15AC" w:rsidRDefault="00FC18F5" w:rsidP="00FC18F5">
      <w:pPr>
        <w:pStyle w:val="a7"/>
        <w:autoSpaceDE w:val="0"/>
        <w:autoSpaceDN w:val="0"/>
        <w:spacing w:after="0" w:line="240" w:lineRule="auto"/>
        <w:contextualSpacing/>
        <w:jc w:val="both"/>
        <w:rPr>
          <w:rFonts w:ascii="Times New Roman" w:hAnsi="Times New Roman" w:cs="Times New Roman"/>
          <w:sz w:val="24"/>
          <w:szCs w:val="24"/>
          <w:shd w:val="clear" w:color="auto" w:fill="FFFFFF"/>
        </w:rPr>
      </w:pPr>
      <w:r w:rsidRPr="008C15AC">
        <w:rPr>
          <w:rFonts w:ascii="Times New Roman" w:hAnsi="Times New Roman" w:cs="Times New Roman"/>
          <w:sz w:val="24"/>
          <w:szCs w:val="24"/>
          <w:shd w:val="clear" w:color="auto" w:fill="FFFFFF"/>
        </w:rPr>
        <w:t xml:space="preserve">6.2. </w:t>
      </w:r>
      <w:r w:rsidR="001D3C24" w:rsidRPr="008C15AC">
        <w:rPr>
          <w:rFonts w:ascii="Times New Roman" w:hAnsi="Times New Roman" w:cs="Times New Roman"/>
          <w:sz w:val="24"/>
          <w:szCs w:val="24"/>
          <w:shd w:val="clear" w:color="auto" w:fill="FFFFFF"/>
        </w:rPr>
        <w:t xml:space="preserve"> Указанные в п. 8.1.Договора персональные данные обрабатываются Подрядчиком  в период действия настоящего  Договора, в целях исполнения настоящего Договора, проведения финансовых  и бухгалтерских операций, формирования и печати платежных документов, информирования Заказчика о состоянии задолженности по Договору,  с использованием  телефонной, почтовой и иных средств  связи.</w:t>
      </w:r>
    </w:p>
    <w:p w:rsidR="001D3C24" w:rsidRPr="008C15AC" w:rsidRDefault="00FC18F5" w:rsidP="00FC18F5">
      <w:pPr>
        <w:pStyle w:val="a7"/>
        <w:autoSpaceDE w:val="0"/>
        <w:autoSpaceDN w:val="0"/>
        <w:spacing w:after="0" w:line="240" w:lineRule="auto"/>
        <w:contextualSpacing/>
        <w:jc w:val="both"/>
        <w:rPr>
          <w:rFonts w:ascii="Times New Roman" w:hAnsi="Times New Roman" w:cs="Times New Roman"/>
          <w:sz w:val="24"/>
          <w:szCs w:val="24"/>
          <w:shd w:val="clear" w:color="auto" w:fill="FFFFFF"/>
        </w:rPr>
      </w:pPr>
      <w:r w:rsidRPr="008C15AC">
        <w:rPr>
          <w:rFonts w:ascii="Times New Roman" w:hAnsi="Times New Roman" w:cs="Times New Roman"/>
          <w:sz w:val="24"/>
          <w:szCs w:val="24"/>
          <w:shd w:val="clear" w:color="auto" w:fill="FFFFFF"/>
        </w:rPr>
        <w:t xml:space="preserve">6.3. </w:t>
      </w:r>
      <w:r w:rsidR="001D3C24" w:rsidRPr="008C15AC">
        <w:rPr>
          <w:rFonts w:ascii="Times New Roman" w:hAnsi="Times New Roman" w:cs="Times New Roman"/>
          <w:sz w:val="24"/>
          <w:szCs w:val="24"/>
          <w:shd w:val="clear" w:color="auto" w:fill="FFFFFF"/>
        </w:rPr>
        <w:t xml:space="preserve">Хранение Подрядчиком  персональных данных в форме, позволяющей определить субъект персональных данных, осуществляется не дольше, чем этого требуют цели их обработки. Персональные данные подлежат уничтожению по достижении целей обработки либо в случае утраты необходимости в их достижении, или обезличиванию. Подрядчик в период действия Договора  обеспечивает конфиденциальность персональных данных Заказчика, а по достижении предельных сроков хранения документации, содержащей персональные данные – их уничтожение и (или) обезличивание. </w:t>
      </w:r>
    </w:p>
    <w:p w:rsidR="001D3C24" w:rsidRPr="008C15AC" w:rsidRDefault="00FC18F5" w:rsidP="00FC18F5">
      <w:pPr>
        <w:pStyle w:val="a7"/>
        <w:autoSpaceDE w:val="0"/>
        <w:autoSpaceDN w:val="0"/>
        <w:spacing w:after="0" w:line="240" w:lineRule="auto"/>
        <w:contextualSpacing/>
        <w:jc w:val="both"/>
        <w:rPr>
          <w:rFonts w:ascii="Times New Roman" w:hAnsi="Times New Roman" w:cs="Times New Roman"/>
          <w:sz w:val="24"/>
          <w:szCs w:val="24"/>
          <w:shd w:val="clear" w:color="auto" w:fill="FFFFFF"/>
        </w:rPr>
      </w:pPr>
      <w:r w:rsidRPr="008C15AC">
        <w:rPr>
          <w:rFonts w:ascii="Times New Roman" w:hAnsi="Times New Roman" w:cs="Times New Roman"/>
          <w:sz w:val="24"/>
          <w:szCs w:val="24"/>
          <w:shd w:val="clear" w:color="auto" w:fill="FFFFFF"/>
        </w:rPr>
        <w:t xml:space="preserve">6.4. </w:t>
      </w:r>
      <w:r w:rsidR="001D3C24" w:rsidRPr="008C15AC">
        <w:rPr>
          <w:rFonts w:ascii="Times New Roman" w:hAnsi="Times New Roman" w:cs="Times New Roman"/>
          <w:sz w:val="24"/>
          <w:szCs w:val="24"/>
          <w:shd w:val="clear" w:color="auto" w:fill="FFFFFF"/>
        </w:rPr>
        <w:t xml:space="preserve">Заказчик вправе в любое время  отозвать свое согласие на обработку персональных данных посредством направления Подрядчику письменного документа. </w:t>
      </w:r>
    </w:p>
    <w:p w:rsidR="001D3C24" w:rsidRPr="008C15AC" w:rsidRDefault="001D3C24" w:rsidP="00FC18F5">
      <w:pPr>
        <w:pStyle w:val="a7"/>
        <w:spacing w:after="0" w:line="240" w:lineRule="auto"/>
        <w:contextualSpacing/>
        <w:jc w:val="both"/>
        <w:rPr>
          <w:rFonts w:ascii="Times New Roman" w:hAnsi="Times New Roman" w:cs="Times New Roman"/>
          <w:sz w:val="24"/>
          <w:szCs w:val="24"/>
          <w:shd w:val="clear" w:color="auto" w:fill="FFFFFF"/>
        </w:rPr>
      </w:pPr>
    </w:p>
    <w:p w:rsidR="001D3C24" w:rsidRPr="008C15AC" w:rsidRDefault="001D3C24" w:rsidP="00FC18F5">
      <w:pPr>
        <w:pStyle w:val="a7"/>
        <w:spacing w:after="0" w:line="240" w:lineRule="auto"/>
        <w:contextualSpacing/>
        <w:jc w:val="both"/>
        <w:rPr>
          <w:rFonts w:ascii="Times New Roman" w:hAnsi="Times New Roman" w:cs="Times New Roman"/>
          <w:sz w:val="24"/>
          <w:szCs w:val="24"/>
          <w:shd w:val="clear" w:color="auto" w:fill="FFFFFF"/>
        </w:rPr>
      </w:pPr>
      <w:r w:rsidRPr="008C15AC">
        <w:rPr>
          <w:rFonts w:ascii="Times New Roman" w:hAnsi="Times New Roman" w:cs="Times New Roman"/>
          <w:sz w:val="24"/>
          <w:szCs w:val="24"/>
          <w:shd w:val="clear" w:color="auto" w:fill="FFFFFF"/>
        </w:rPr>
        <w:t xml:space="preserve">                                                           Заказчик: ____________  ____________________</w:t>
      </w:r>
    </w:p>
    <w:p w:rsidR="001D3C24" w:rsidRPr="008C15AC" w:rsidRDefault="001D3C24" w:rsidP="00FC18F5">
      <w:pPr>
        <w:pStyle w:val="a7"/>
        <w:spacing w:after="0" w:line="240" w:lineRule="auto"/>
        <w:contextualSpacing/>
        <w:jc w:val="both"/>
        <w:rPr>
          <w:rFonts w:ascii="Times New Roman" w:hAnsi="Times New Roman" w:cs="Times New Roman"/>
          <w:sz w:val="24"/>
          <w:szCs w:val="24"/>
          <w:shd w:val="clear" w:color="auto" w:fill="FFFFFF"/>
        </w:rPr>
      </w:pPr>
      <w:r w:rsidRPr="008C15AC">
        <w:rPr>
          <w:rFonts w:ascii="Times New Roman" w:hAnsi="Times New Roman" w:cs="Times New Roman"/>
          <w:sz w:val="24"/>
          <w:szCs w:val="24"/>
          <w:shd w:val="clear" w:color="auto" w:fill="FFFFFF"/>
        </w:rPr>
        <w:t xml:space="preserve">                                                                              (подпись)        (расшифровка подписи)</w:t>
      </w:r>
    </w:p>
    <w:p w:rsidR="001D3C24" w:rsidRPr="008C15AC" w:rsidRDefault="001D3C24" w:rsidP="00FC18F5">
      <w:pPr>
        <w:pStyle w:val="a3"/>
        <w:spacing w:after="0" w:line="240" w:lineRule="auto"/>
        <w:contextualSpacing/>
        <w:jc w:val="both"/>
        <w:rPr>
          <w:rFonts w:ascii="Times New Roman" w:eastAsia="Times New Roman" w:hAnsi="Times New Roman" w:cs="Times New Roman"/>
          <w:color w:val="auto"/>
          <w:sz w:val="24"/>
          <w:lang w:val="ru-RU"/>
        </w:rPr>
      </w:pPr>
    </w:p>
    <w:p w:rsidR="00E73344" w:rsidRPr="008C15AC" w:rsidRDefault="001F0D07" w:rsidP="00FC18F5">
      <w:pPr>
        <w:pStyle w:val="a3"/>
        <w:numPr>
          <w:ilvl w:val="0"/>
          <w:numId w:val="2"/>
        </w:numPr>
        <w:spacing w:after="0" w:line="240" w:lineRule="auto"/>
        <w:ind w:left="0" w:firstLine="0"/>
        <w:contextualSpacing/>
        <w:jc w:val="center"/>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ОТВЕТСТВЕННОСТЬ СТОРОН</w:t>
      </w:r>
    </w:p>
    <w:p w:rsidR="00B05D17" w:rsidRPr="008C15AC" w:rsidRDefault="001F0D07" w:rsidP="00FC18F5">
      <w:pPr>
        <w:pStyle w:val="a3"/>
        <w:numPr>
          <w:ilvl w:val="1"/>
          <w:numId w:val="2"/>
        </w:numPr>
        <w:spacing w:after="0" w:line="240" w:lineRule="auto"/>
        <w:ind w:left="0" w:firstLine="0"/>
        <w:contextualSpacing/>
        <w:jc w:val="both"/>
        <w:rPr>
          <w:rFonts w:ascii="Times New Roman" w:eastAsia="Times New Roman" w:hAnsi="Times New Roman" w:cs="Times New Roman"/>
          <w:color w:val="auto"/>
          <w:sz w:val="24"/>
          <w:lang w:val="ru-RU"/>
        </w:rPr>
      </w:pPr>
      <w:r w:rsidRPr="008C15AC">
        <w:rPr>
          <w:rFonts w:ascii="Times New Roman" w:eastAsia="Times New Roman" w:hAnsi="Times New Roman" w:cs="Times New Roman"/>
          <w:color w:val="auto"/>
          <w:sz w:val="24"/>
          <w:lang w:val="ru-RU"/>
        </w:rPr>
        <w:t>Стороны несут взаимную ответственность за неисполнение или ненадлежащее исполнение условий настоящего Договора в соответствии с действующим законодательством.</w:t>
      </w:r>
    </w:p>
    <w:p w:rsidR="000960B7" w:rsidRPr="008C15AC" w:rsidRDefault="00EA6939" w:rsidP="00FC18F5">
      <w:pPr>
        <w:pStyle w:val="a3"/>
        <w:numPr>
          <w:ilvl w:val="1"/>
          <w:numId w:val="2"/>
        </w:numPr>
        <w:spacing w:after="0" w:line="240" w:lineRule="auto"/>
        <w:ind w:left="0" w:firstLine="0"/>
        <w:contextualSpacing/>
        <w:jc w:val="both"/>
        <w:rPr>
          <w:rFonts w:ascii="Times New Roman" w:eastAsia="Times New Roman" w:hAnsi="Times New Roman" w:cs="Times New Roman"/>
          <w:color w:val="auto"/>
          <w:sz w:val="24"/>
          <w:lang w:val="ru-RU"/>
        </w:rPr>
      </w:pPr>
      <w:r w:rsidRPr="008C15AC">
        <w:rPr>
          <w:rFonts w:ascii="Times New Roman" w:hAnsi="Times New Roman" w:cs="Times New Roman"/>
          <w:sz w:val="24"/>
          <w:lang w:val="ru-RU"/>
        </w:rPr>
        <w:t>Заказчик</w:t>
      </w:r>
      <w:r w:rsidR="008E63F1" w:rsidRPr="008C15AC">
        <w:rPr>
          <w:rFonts w:ascii="Times New Roman" w:hAnsi="Times New Roman" w:cs="Times New Roman"/>
          <w:sz w:val="24"/>
          <w:lang w:val="ru-RU"/>
        </w:rPr>
        <w:t xml:space="preserve"> несет ответственность за достоверность предоставляемой информации, в том числе получаемой им от третьих лиц, а также за последствия, возникшие в результате предоставления </w:t>
      </w:r>
      <w:r w:rsidRPr="008C15AC">
        <w:rPr>
          <w:rFonts w:ascii="Times New Roman" w:hAnsi="Times New Roman" w:cs="Times New Roman"/>
          <w:sz w:val="24"/>
          <w:lang w:val="ru-RU"/>
        </w:rPr>
        <w:t>Заказчиком</w:t>
      </w:r>
      <w:r w:rsidR="008E63F1" w:rsidRPr="008C15AC">
        <w:rPr>
          <w:rFonts w:ascii="Times New Roman" w:hAnsi="Times New Roman" w:cs="Times New Roman"/>
          <w:sz w:val="24"/>
          <w:lang w:val="ru-RU"/>
        </w:rPr>
        <w:t xml:space="preserve"> недостоверной информации. </w:t>
      </w:r>
    </w:p>
    <w:p w:rsidR="007D6A92" w:rsidRPr="008C15AC" w:rsidRDefault="007D6A92" w:rsidP="00FC18F5">
      <w:pPr>
        <w:pStyle w:val="a7"/>
        <w:numPr>
          <w:ilvl w:val="1"/>
          <w:numId w:val="2"/>
        </w:numPr>
        <w:spacing w:after="0" w:line="240" w:lineRule="auto"/>
        <w:ind w:left="0" w:firstLine="0"/>
        <w:jc w:val="both"/>
        <w:rPr>
          <w:rFonts w:ascii="Times New Roman" w:eastAsia="Times New Roman" w:hAnsi="Times New Roman" w:cs="Times New Roman"/>
          <w:sz w:val="24"/>
          <w:szCs w:val="24"/>
        </w:rPr>
      </w:pPr>
      <w:r w:rsidRPr="008C15AC">
        <w:rPr>
          <w:rFonts w:ascii="Times New Roman" w:hAnsi="Times New Roman" w:cs="Times New Roman"/>
          <w:sz w:val="24"/>
          <w:szCs w:val="24"/>
        </w:rPr>
        <w:t>За нарушение срока оплаты окончательной стоимости работы, установленного п. 4.2. Договора, Подрядчику вправе потребовать  пени в размере 0,03% от окончательной стоимости работы, за каждый день просрочки.</w:t>
      </w:r>
    </w:p>
    <w:p w:rsidR="00D9368E" w:rsidRPr="008C15AC" w:rsidRDefault="00D9368E" w:rsidP="00FC18F5">
      <w:pPr>
        <w:pStyle w:val="a7"/>
        <w:spacing w:after="0" w:line="240" w:lineRule="auto"/>
        <w:contextualSpacing/>
        <w:jc w:val="both"/>
        <w:rPr>
          <w:rFonts w:ascii="Times New Roman" w:hAnsi="Times New Roman" w:cs="Times New Roman"/>
          <w:sz w:val="24"/>
          <w:szCs w:val="24"/>
        </w:rPr>
      </w:pPr>
    </w:p>
    <w:p w:rsidR="00E73344" w:rsidRPr="008C15AC" w:rsidRDefault="001F0D07" w:rsidP="00FC18F5">
      <w:pPr>
        <w:pStyle w:val="a3"/>
        <w:numPr>
          <w:ilvl w:val="0"/>
          <w:numId w:val="2"/>
        </w:numPr>
        <w:spacing w:after="0" w:line="240" w:lineRule="auto"/>
        <w:ind w:left="0" w:firstLine="0"/>
        <w:contextualSpacing/>
        <w:jc w:val="center"/>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СРОК ДЕЙСТВИЯ ДОГОВОРА</w:t>
      </w:r>
    </w:p>
    <w:p w:rsidR="00B05D17" w:rsidRPr="008C15AC"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Настоящий Договор вступает в силу с момента его подписания и  действует до исполнения Сторонами принятых на себя обязательств.</w:t>
      </w:r>
    </w:p>
    <w:p w:rsidR="00E73344" w:rsidRPr="008C15AC"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Все предыдущие соглашения, договоренности, касающиеся предмета Договора, теряют силу с момента его подписания.</w:t>
      </w:r>
    </w:p>
    <w:p w:rsidR="000960B7" w:rsidRPr="008C15AC" w:rsidRDefault="000960B7" w:rsidP="00FC18F5">
      <w:pPr>
        <w:pStyle w:val="a3"/>
        <w:spacing w:after="0" w:line="240" w:lineRule="auto"/>
        <w:contextualSpacing/>
        <w:jc w:val="both"/>
        <w:rPr>
          <w:rFonts w:ascii="Times New Roman" w:eastAsia="Times New Roman" w:hAnsi="Times New Roman" w:cs="Times New Roman"/>
          <w:color w:val="auto"/>
          <w:sz w:val="24"/>
          <w:lang w:val="ru-RU"/>
        </w:rPr>
      </w:pPr>
    </w:p>
    <w:p w:rsidR="00E73344" w:rsidRPr="008C15AC" w:rsidRDefault="001F0D07" w:rsidP="00FC18F5">
      <w:pPr>
        <w:pStyle w:val="a3"/>
        <w:numPr>
          <w:ilvl w:val="0"/>
          <w:numId w:val="2"/>
        </w:numPr>
        <w:spacing w:after="0" w:line="240" w:lineRule="auto"/>
        <w:ind w:left="0" w:firstLine="0"/>
        <w:contextualSpacing/>
        <w:jc w:val="center"/>
        <w:rPr>
          <w:rFonts w:ascii="Times New Roman" w:hAnsi="Times New Roman" w:cs="Times New Roman"/>
          <w:sz w:val="24"/>
          <w:lang w:val="ru-RU"/>
        </w:rPr>
      </w:pPr>
      <w:r w:rsidRPr="008C15AC">
        <w:rPr>
          <w:rFonts w:ascii="Times New Roman" w:eastAsia="Times New Roman" w:hAnsi="Times New Roman" w:cs="Times New Roman"/>
          <w:b/>
          <w:color w:val="auto"/>
          <w:sz w:val="24"/>
          <w:lang w:val="ru-RU"/>
        </w:rPr>
        <w:t>ПОРЯДОК РАЗРЕШЕНИЯ СПОРОВ</w:t>
      </w:r>
    </w:p>
    <w:p w:rsidR="001D3C24" w:rsidRPr="008C15AC" w:rsidRDefault="00D971B9" w:rsidP="00FC18F5">
      <w:pPr>
        <w:pStyle w:val="a3"/>
        <w:spacing w:after="0" w:line="240" w:lineRule="auto"/>
        <w:contextualSpacing/>
        <w:jc w:val="both"/>
        <w:rPr>
          <w:rFonts w:ascii="Times New Roman" w:hAnsi="Times New Roman" w:cs="Times New Roman"/>
          <w:sz w:val="24"/>
          <w:lang w:val="ru-RU"/>
        </w:rPr>
      </w:pPr>
      <w:r w:rsidRPr="008C15AC">
        <w:rPr>
          <w:rFonts w:ascii="Times New Roman" w:eastAsia="Times New Roman" w:hAnsi="Times New Roman" w:cs="Times New Roman"/>
          <w:color w:val="auto"/>
          <w:sz w:val="24"/>
          <w:lang w:val="ru-RU"/>
        </w:rPr>
        <w:t>9</w:t>
      </w:r>
      <w:r w:rsidR="001D3C24" w:rsidRPr="008C15AC">
        <w:rPr>
          <w:rFonts w:ascii="Times New Roman" w:eastAsia="Times New Roman" w:hAnsi="Times New Roman" w:cs="Times New Roman"/>
          <w:color w:val="auto"/>
          <w:sz w:val="24"/>
          <w:lang w:val="ru-RU"/>
        </w:rPr>
        <w:t>.1. Споры и разногласия, которые могут возникнуть при исполнении  Договора, будут по возможности  разрешаться    путем переговоров между Сторонами.</w:t>
      </w:r>
    </w:p>
    <w:p w:rsidR="001D3C24" w:rsidRPr="008C15AC" w:rsidRDefault="00D971B9" w:rsidP="00FC18F5">
      <w:pPr>
        <w:pStyle w:val="a3"/>
        <w:spacing w:after="0" w:line="240" w:lineRule="auto"/>
        <w:contextualSpacing/>
        <w:jc w:val="both"/>
        <w:rPr>
          <w:rFonts w:ascii="Times New Roman" w:eastAsia="Times New Roman" w:hAnsi="Times New Roman" w:cs="Times New Roman"/>
          <w:color w:val="auto"/>
          <w:sz w:val="24"/>
          <w:lang w:val="ru-RU"/>
        </w:rPr>
      </w:pPr>
      <w:r w:rsidRPr="008C15AC">
        <w:rPr>
          <w:rFonts w:ascii="Times New Roman" w:eastAsia="Times New Roman" w:hAnsi="Times New Roman" w:cs="Times New Roman"/>
          <w:color w:val="auto"/>
          <w:sz w:val="24"/>
          <w:lang w:val="ru-RU"/>
        </w:rPr>
        <w:t>9</w:t>
      </w:r>
      <w:r w:rsidR="001D3C24" w:rsidRPr="008C15AC">
        <w:rPr>
          <w:rFonts w:ascii="Times New Roman" w:eastAsia="Times New Roman" w:hAnsi="Times New Roman" w:cs="Times New Roman"/>
          <w:color w:val="auto"/>
          <w:sz w:val="24"/>
          <w:lang w:val="ru-RU"/>
        </w:rPr>
        <w:t>.2. В случае невозможности разрешения споров путем переговоров, все споры и разногласия между Сторонами разрешаются в судебном порядке.</w:t>
      </w:r>
    </w:p>
    <w:p w:rsidR="001D3C24" w:rsidRPr="008C15AC" w:rsidRDefault="001D3C24" w:rsidP="00FC18F5">
      <w:pPr>
        <w:pStyle w:val="a3"/>
        <w:spacing w:after="0" w:line="240" w:lineRule="auto"/>
        <w:contextualSpacing/>
        <w:jc w:val="both"/>
        <w:rPr>
          <w:rFonts w:ascii="Times New Roman" w:hAnsi="Times New Roman" w:cs="Times New Roman"/>
          <w:sz w:val="24"/>
          <w:lang w:val="ru-RU"/>
        </w:rPr>
      </w:pPr>
    </w:p>
    <w:p w:rsidR="001D3C24" w:rsidRPr="008C15AC" w:rsidRDefault="001D3C24" w:rsidP="00FC18F5">
      <w:pPr>
        <w:pStyle w:val="a9"/>
        <w:numPr>
          <w:ilvl w:val="0"/>
          <w:numId w:val="2"/>
        </w:numPr>
        <w:tabs>
          <w:tab w:val="left" w:pos="360"/>
        </w:tabs>
        <w:spacing w:after="0" w:line="240" w:lineRule="auto"/>
        <w:ind w:left="0" w:firstLine="0"/>
        <w:jc w:val="center"/>
        <w:rPr>
          <w:rFonts w:ascii="Times New Roman" w:hAnsi="Times New Roman" w:cs="Times New Roman"/>
          <w:b/>
          <w:bCs/>
          <w:iCs/>
          <w:sz w:val="24"/>
          <w:szCs w:val="24"/>
        </w:rPr>
      </w:pPr>
      <w:r w:rsidRPr="008C15AC">
        <w:rPr>
          <w:rFonts w:ascii="Times New Roman" w:hAnsi="Times New Roman" w:cs="Times New Roman"/>
          <w:b/>
          <w:bCs/>
          <w:iCs/>
          <w:sz w:val="24"/>
          <w:szCs w:val="24"/>
        </w:rPr>
        <w:t>Р</w:t>
      </w:r>
      <w:r w:rsidR="00731185" w:rsidRPr="008C15AC">
        <w:rPr>
          <w:rFonts w:ascii="Times New Roman" w:hAnsi="Times New Roman" w:cs="Times New Roman"/>
          <w:b/>
          <w:bCs/>
          <w:iCs/>
          <w:sz w:val="24"/>
          <w:szCs w:val="24"/>
        </w:rPr>
        <w:t>АСТОРЖЕНИЕ ДОГОВОРА</w:t>
      </w:r>
    </w:p>
    <w:p w:rsidR="00D971B9" w:rsidRPr="008C15AC" w:rsidRDefault="00D971B9" w:rsidP="00FC18F5">
      <w:pPr>
        <w:pStyle w:val="a9"/>
        <w:numPr>
          <w:ilvl w:val="1"/>
          <w:numId w:val="2"/>
        </w:numPr>
        <w:autoSpaceDE w:val="0"/>
        <w:autoSpaceDN w:val="0"/>
        <w:spacing w:after="0" w:line="240" w:lineRule="auto"/>
        <w:ind w:left="0" w:firstLine="0"/>
        <w:jc w:val="both"/>
        <w:rPr>
          <w:rFonts w:ascii="Times New Roman" w:hAnsi="Times New Roman" w:cs="Times New Roman"/>
          <w:sz w:val="24"/>
          <w:szCs w:val="24"/>
        </w:rPr>
      </w:pPr>
      <w:r w:rsidRPr="008C15AC">
        <w:rPr>
          <w:rFonts w:ascii="Times New Roman" w:hAnsi="Times New Roman" w:cs="Times New Roman"/>
          <w:sz w:val="24"/>
          <w:szCs w:val="24"/>
        </w:rPr>
        <w:t>Заказчик вправе</w:t>
      </w:r>
      <w:r w:rsidR="00A92BDA" w:rsidRPr="008C15AC">
        <w:rPr>
          <w:rFonts w:ascii="Times New Roman" w:hAnsi="Times New Roman" w:cs="Times New Roman"/>
          <w:sz w:val="24"/>
          <w:szCs w:val="24"/>
        </w:rPr>
        <w:t xml:space="preserve"> в одностороннем порядке </w:t>
      </w:r>
      <w:r w:rsidRPr="008C15AC">
        <w:rPr>
          <w:rFonts w:ascii="Times New Roman" w:hAnsi="Times New Roman" w:cs="Times New Roman"/>
          <w:sz w:val="24"/>
          <w:szCs w:val="24"/>
        </w:rPr>
        <w:t xml:space="preserve"> отказаться от исполнения Договора в </w:t>
      </w:r>
      <w:r w:rsidR="009A4A90" w:rsidRPr="008C15AC">
        <w:rPr>
          <w:rFonts w:ascii="Times New Roman" w:hAnsi="Times New Roman" w:cs="Times New Roman"/>
          <w:sz w:val="24"/>
          <w:szCs w:val="24"/>
        </w:rPr>
        <w:t>порядке и на условиях</w:t>
      </w:r>
      <w:r w:rsidRPr="008C15AC">
        <w:rPr>
          <w:rFonts w:ascii="Times New Roman" w:hAnsi="Times New Roman" w:cs="Times New Roman"/>
          <w:sz w:val="24"/>
          <w:szCs w:val="24"/>
        </w:rPr>
        <w:t xml:space="preserve">, установленных действующим законодательством. </w:t>
      </w:r>
      <w:r w:rsidR="00A92BDA" w:rsidRPr="008C15AC">
        <w:rPr>
          <w:rFonts w:ascii="Times New Roman" w:hAnsi="Times New Roman" w:cs="Times New Roman"/>
          <w:sz w:val="24"/>
          <w:szCs w:val="24"/>
        </w:rPr>
        <w:t>Уведомление о расторжении договора направляется Заказчиком Подрядчику не менее чем за 10 дней до даты расторжения Договора.</w:t>
      </w:r>
    </w:p>
    <w:p w:rsidR="001D3C24" w:rsidRPr="008C15AC" w:rsidRDefault="001D3C24" w:rsidP="00FC18F5">
      <w:pPr>
        <w:pStyle w:val="a9"/>
        <w:numPr>
          <w:ilvl w:val="1"/>
          <w:numId w:val="2"/>
        </w:numPr>
        <w:autoSpaceDE w:val="0"/>
        <w:autoSpaceDN w:val="0"/>
        <w:spacing w:after="0" w:line="240" w:lineRule="auto"/>
        <w:ind w:left="0" w:firstLine="0"/>
        <w:jc w:val="both"/>
        <w:rPr>
          <w:rFonts w:ascii="Times New Roman" w:hAnsi="Times New Roman" w:cs="Times New Roman"/>
          <w:sz w:val="24"/>
          <w:szCs w:val="24"/>
        </w:rPr>
      </w:pPr>
      <w:r w:rsidRPr="008C15AC">
        <w:rPr>
          <w:rFonts w:ascii="Times New Roman" w:hAnsi="Times New Roman" w:cs="Times New Roman"/>
          <w:sz w:val="24"/>
          <w:szCs w:val="24"/>
        </w:rPr>
        <w:t>В случае систематического не</w:t>
      </w:r>
      <w:r w:rsidR="009A4A90" w:rsidRPr="008C15AC">
        <w:rPr>
          <w:rFonts w:ascii="Times New Roman" w:hAnsi="Times New Roman" w:cs="Times New Roman"/>
          <w:sz w:val="24"/>
          <w:szCs w:val="24"/>
        </w:rPr>
        <w:t xml:space="preserve">исполнения </w:t>
      </w:r>
      <w:r w:rsidRPr="008C15AC">
        <w:rPr>
          <w:rFonts w:ascii="Times New Roman" w:hAnsi="Times New Roman" w:cs="Times New Roman"/>
          <w:sz w:val="24"/>
          <w:szCs w:val="24"/>
        </w:rPr>
        <w:t xml:space="preserve">или ненадлежащего </w:t>
      </w:r>
      <w:r w:rsidR="009A4A90" w:rsidRPr="008C15AC">
        <w:rPr>
          <w:rFonts w:ascii="Times New Roman" w:hAnsi="Times New Roman" w:cs="Times New Roman"/>
          <w:sz w:val="24"/>
          <w:szCs w:val="24"/>
        </w:rPr>
        <w:t xml:space="preserve">исполнения Заказчиком обязательств по Договору, </w:t>
      </w:r>
      <w:r w:rsidRPr="008C15AC">
        <w:rPr>
          <w:rFonts w:ascii="Times New Roman" w:hAnsi="Times New Roman" w:cs="Times New Roman"/>
          <w:sz w:val="24"/>
          <w:szCs w:val="24"/>
        </w:rPr>
        <w:t xml:space="preserve">Подрядчик вправе расторгнуть договор </w:t>
      </w:r>
      <w:r w:rsidR="00A92BDA" w:rsidRPr="008C15AC">
        <w:rPr>
          <w:rFonts w:ascii="Times New Roman" w:hAnsi="Times New Roman" w:cs="Times New Roman"/>
          <w:sz w:val="24"/>
          <w:szCs w:val="24"/>
        </w:rPr>
        <w:t xml:space="preserve">в одностороннем порядке </w:t>
      </w:r>
      <w:r w:rsidRPr="008C15AC">
        <w:rPr>
          <w:rFonts w:ascii="Times New Roman" w:hAnsi="Times New Roman" w:cs="Times New Roman"/>
          <w:sz w:val="24"/>
          <w:szCs w:val="24"/>
        </w:rPr>
        <w:t>путем письменного уведомления</w:t>
      </w:r>
      <w:r w:rsidR="009A4A90" w:rsidRPr="008C15AC">
        <w:rPr>
          <w:rFonts w:ascii="Times New Roman" w:hAnsi="Times New Roman" w:cs="Times New Roman"/>
          <w:sz w:val="24"/>
          <w:szCs w:val="24"/>
        </w:rPr>
        <w:t xml:space="preserve"> Заказчика не мене чем за </w:t>
      </w:r>
      <w:r w:rsidRPr="008C15AC">
        <w:rPr>
          <w:rFonts w:ascii="Times New Roman" w:hAnsi="Times New Roman" w:cs="Times New Roman"/>
          <w:sz w:val="24"/>
          <w:szCs w:val="24"/>
        </w:rPr>
        <w:t>10 дней до даты расторжения</w:t>
      </w:r>
      <w:r w:rsidR="009A4A90" w:rsidRPr="008C15AC">
        <w:rPr>
          <w:rFonts w:ascii="Times New Roman" w:hAnsi="Times New Roman" w:cs="Times New Roman"/>
          <w:sz w:val="24"/>
          <w:szCs w:val="24"/>
        </w:rPr>
        <w:t xml:space="preserve"> Договора</w:t>
      </w:r>
      <w:r w:rsidRPr="008C15AC">
        <w:rPr>
          <w:rFonts w:ascii="Times New Roman" w:hAnsi="Times New Roman" w:cs="Times New Roman"/>
          <w:sz w:val="24"/>
          <w:szCs w:val="24"/>
        </w:rPr>
        <w:t>.</w:t>
      </w:r>
    </w:p>
    <w:p w:rsidR="00A92BDA" w:rsidRPr="008C15AC" w:rsidRDefault="00A92BDA" w:rsidP="00FC18F5">
      <w:pPr>
        <w:pStyle w:val="a9"/>
        <w:numPr>
          <w:ilvl w:val="1"/>
          <w:numId w:val="2"/>
        </w:numPr>
        <w:autoSpaceDE w:val="0"/>
        <w:autoSpaceDN w:val="0"/>
        <w:spacing w:after="0" w:line="240" w:lineRule="auto"/>
        <w:ind w:left="0" w:firstLine="0"/>
        <w:jc w:val="both"/>
        <w:rPr>
          <w:rFonts w:ascii="Times New Roman" w:hAnsi="Times New Roman" w:cs="Times New Roman"/>
          <w:sz w:val="24"/>
          <w:szCs w:val="24"/>
        </w:rPr>
      </w:pPr>
      <w:r w:rsidRPr="008C15AC">
        <w:rPr>
          <w:rFonts w:ascii="Times New Roman" w:hAnsi="Times New Roman" w:cs="Times New Roman"/>
          <w:sz w:val="24"/>
          <w:szCs w:val="24"/>
        </w:rPr>
        <w:t>В случае когда Сторонами определена нецелесообразность дальнейшего исполнения Договора (п. 3.4.), а также в иных случаях по соглашению Сторон, Стороны подписывают соглашение о расторжении Договора.</w:t>
      </w:r>
    </w:p>
    <w:p w:rsidR="00D66467" w:rsidRPr="00FC18F5" w:rsidRDefault="00D66467" w:rsidP="00FC18F5">
      <w:pPr>
        <w:pStyle w:val="a3"/>
        <w:spacing w:after="0" w:line="240" w:lineRule="auto"/>
        <w:contextualSpacing/>
        <w:jc w:val="both"/>
        <w:rPr>
          <w:rFonts w:ascii="Times New Roman" w:eastAsia="Times New Roman" w:hAnsi="Times New Roman" w:cs="Times New Roman"/>
          <w:color w:val="auto"/>
          <w:sz w:val="24"/>
          <w:lang w:val="ru-RU"/>
        </w:rPr>
      </w:pPr>
    </w:p>
    <w:p w:rsidR="00E73344" w:rsidRPr="00FC18F5" w:rsidRDefault="001F0D07" w:rsidP="00FC18F5">
      <w:pPr>
        <w:pStyle w:val="a3"/>
        <w:numPr>
          <w:ilvl w:val="0"/>
          <w:numId w:val="2"/>
        </w:numPr>
        <w:spacing w:after="0" w:line="240" w:lineRule="auto"/>
        <w:ind w:left="0" w:firstLine="0"/>
        <w:contextualSpacing/>
        <w:jc w:val="center"/>
        <w:rPr>
          <w:rFonts w:ascii="Times New Roman" w:hAnsi="Times New Roman" w:cs="Times New Roman"/>
          <w:sz w:val="24"/>
          <w:lang w:val="ru-RU"/>
        </w:rPr>
      </w:pPr>
      <w:r w:rsidRPr="00FC18F5">
        <w:rPr>
          <w:rFonts w:ascii="Times New Roman" w:eastAsia="Times New Roman" w:hAnsi="Times New Roman" w:cs="Times New Roman"/>
          <w:b/>
          <w:color w:val="auto"/>
          <w:sz w:val="24"/>
          <w:lang w:val="ru-RU"/>
        </w:rPr>
        <w:t>ДОПОЛНИТЕЛЬНЫЕ УСЛОВИЯ</w:t>
      </w:r>
    </w:p>
    <w:p w:rsidR="00B05D17" w:rsidRPr="00FC18F5"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FC18F5">
        <w:rPr>
          <w:rFonts w:ascii="Times New Roman" w:eastAsia="Times New Roman" w:hAnsi="Times New Roman" w:cs="Times New Roman"/>
          <w:color w:val="auto"/>
          <w:sz w:val="24"/>
          <w:lang w:val="ru-RU"/>
        </w:rPr>
        <w:t>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  Сторон.</w:t>
      </w:r>
    </w:p>
    <w:p w:rsidR="00B05D17" w:rsidRPr="00FC18F5"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FC18F5">
        <w:rPr>
          <w:rFonts w:ascii="Times New Roman" w:eastAsia="Times New Roman" w:hAnsi="Times New Roman" w:cs="Times New Roman"/>
          <w:color w:val="auto"/>
          <w:sz w:val="24"/>
          <w:lang w:val="ru-RU"/>
        </w:rPr>
        <w:t>Все приложения к настоящему Договору, если таковые имеются, являются его неотъемлемыми частями.</w:t>
      </w:r>
    </w:p>
    <w:p w:rsidR="00B05D17" w:rsidRPr="00FC18F5"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FC18F5">
        <w:rPr>
          <w:rFonts w:ascii="Times New Roman" w:eastAsia="Times New Roman" w:hAnsi="Times New Roman" w:cs="Times New Roman"/>
          <w:color w:val="auto"/>
          <w:sz w:val="24"/>
          <w:lang w:val="ru-RU"/>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rsidR="00B05D17" w:rsidRPr="00FC18F5"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FC18F5">
        <w:rPr>
          <w:rFonts w:ascii="Times New Roman" w:eastAsia="Times New Roman" w:hAnsi="Times New Roman" w:cs="Times New Roman"/>
          <w:color w:val="auto"/>
          <w:sz w:val="24"/>
          <w:lang w:val="ru-RU"/>
        </w:rPr>
        <w:t>Договор остается в силе в случаях изменений почтовых или банковских реквизитов, изменений в учредительных документах.</w:t>
      </w:r>
    </w:p>
    <w:p w:rsidR="00E73344" w:rsidRPr="00FC18F5" w:rsidRDefault="001F0D07" w:rsidP="00FC18F5">
      <w:pPr>
        <w:pStyle w:val="a3"/>
        <w:numPr>
          <w:ilvl w:val="1"/>
          <w:numId w:val="2"/>
        </w:numPr>
        <w:spacing w:after="0" w:line="240" w:lineRule="auto"/>
        <w:ind w:left="0" w:firstLine="0"/>
        <w:contextualSpacing/>
        <w:jc w:val="both"/>
        <w:rPr>
          <w:rFonts w:ascii="Times New Roman" w:hAnsi="Times New Roman" w:cs="Times New Roman"/>
          <w:sz w:val="24"/>
          <w:lang w:val="ru-RU"/>
        </w:rPr>
      </w:pPr>
      <w:r w:rsidRPr="00FC18F5">
        <w:rPr>
          <w:rFonts w:ascii="Times New Roman" w:eastAsia="Times New Roman" w:hAnsi="Times New Roman" w:cs="Times New Roman"/>
          <w:color w:val="auto"/>
          <w:sz w:val="24"/>
          <w:lang w:val="ru-RU"/>
        </w:rPr>
        <w:t xml:space="preserve">При  изменении адресов или иных реквизитов Стороны уведомляют об этом друг друга в течение 5 (пяти) банковских дней. </w:t>
      </w:r>
    </w:p>
    <w:p w:rsidR="00C53292" w:rsidRPr="00FC18F5" w:rsidRDefault="00C53292" w:rsidP="00FC18F5">
      <w:pPr>
        <w:pStyle w:val="a3"/>
        <w:spacing w:after="0" w:line="240" w:lineRule="auto"/>
        <w:contextualSpacing/>
        <w:jc w:val="both"/>
        <w:rPr>
          <w:rFonts w:ascii="Times New Roman" w:eastAsia="Times New Roman" w:hAnsi="Times New Roman" w:cs="Times New Roman"/>
          <w:color w:val="auto"/>
          <w:sz w:val="24"/>
          <w:lang w:val="ru-RU"/>
        </w:rPr>
      </w:pPr>
    </w:p>
    <w:p w:rsidR="00E73344" w:rsidRPr="00FC18F5" w:rsidRDefault="001F0D07" w:rsidP="00FC18F5">
      <w:pPr>
        <w:pStyle w:val="a3"/>
        <w:spacing w:after="0" w:line="240" w:lineRule="auto"/>
        <w:contextualSpacing/>
        <w:jc w:val="both"/>
        <w:rPr>
          <w:rFonts w:ascii="Times New Roman" w:eastAsia="Times New Roman" w:hAnsi="Times New Roman" w:cs="Times New Roman"/>
          <w:color w:val="auto"/>
          <w:sz w:val="24"/>
          <w:lang w:val="ru-RU"/>
        </w:rPr>
      </w:pPr>
      <w:r w:rsidRPr="00FC18F5">
        <w:rPr>
          <w:rFonts w:ascii="Times New Roman" w:eastAsia="Times New Roman" w:hAnsi="Times New Roman" w:cs="Times New Roman"/>
          <w:color w:val="auto"/>
          <w:sz w:val="24"/>
          <w:lang w:val="ru-RU"/>
        </w:rPr>
        <w:t>Приложения к настоящему Договору:</w:t>
      </w:r>
    </w:p>
    <w:p w:rsidR="00447263" w:rsidRPr="00FC18F5" w:rsidRDefault="00447263" w:rsidP="00FC18F5">
      <w:pPr>
        <w:pStyle w:val="a3"/>
        <w:numPr>
          <w:ilvl w:val="0"/>
          <w:numId w:val="12"/>
        </w:numPr>
        <w:spacing w:after="0" w:line="240" w:lineRule="auto"/>
        <w:contextualSpacing/>
        <w:jc w:val="both"/>
        <w:rPr>
          <w:rFonts w:ascii="Times New Roman" w:hAnsi="Times New Roman" w:cs="Times New Roman"/>
          <w:sz w:val="24"/>
          <w:lang w:val="ru-RU"/>
        </w:rPr>
      </w:pPr>
      <w:r w:rsidRPr="00FC18F5">
        <w:rPr>
          <w:rFonts w:ascii="Times New Roman" w:eastAsia="Times New Roman" w:hAnsi="Times New Roman" w:cs="Times New Roman"/>
          <w:color w:val="auto"/>
          <w:sz w:val="24"/>
          <w:lang w:val="ru-RU"/>
        </w:rPr>
        <w:t xml:space="preserve">Приложение № </w:t>
      </w:r>
      <w:r w:rsidR="0011584E">
        <w:rPr>
          <w:rFonts w:ascii="Times New Roman" w:eastAsia="Times New Roman" w:hAnsi="Times New Roman" w:cs="Times New Roman"/>
          <w:color w:val="auto"/>
          <w:sz w:val="24"/>
          <w:lang w:val="ru-RU"/>
        </w:rPr>
        <w:t>1</w:t>
      </w:r>
      <w:r w:rsidRPr="00FC18F5">
        <w:rPr>
          <w:rFonts w:ascii="Times New Roman" w:eastAsia="Times New Roman" w:hAnsi="Times New Roman" w:cs="Times New Roman"/>
          <w:color w:val="auto"/>
          <w:sz w:val="24"/>
          <w:lang w:val="ru-RU"/>
        </w:rPr>
        <w:t xml:space="preserve"> </w:t>
      </w:r>
      <w:r w:rsidR="004C0E62" w:rsidRPr="00FC18F5">
        <w:rPr>
          <w:rFonts w:ascii="Times New Roman" w:eastAsia="Times New Roman" w:hAnsi="Times New Roman" w:cs="Times New Roman"/>
          <w:color w:val="auto"/>
          <w:sz w:val="24"/>
          <w:lang w:val="ru-RU"/>
        </w:rPr>
        <w:t>Акт приема-передачи</w:t>
      </w:r>
      <w:r w:rsidRPr="00FC18F5">
        <w:rPr>
          <w:rFonts w:ascii="Times New Roman" w:eastAsia="Times New Roman" w:hAnsi="Times New Roman" w:cs="Times New Roman"/>
          <w:color w:val="auto"/>
          <w:sz w:val="24"/>
          <w:lang w:val="ru-RU"/>
        </w:rPr>
        <w:t xml:space="preserve"> исходных данных;</w:t>
      </w:r>
    </w:p>
    <w:p w:rsidR="00336955" w:rsidRPr="00FC18F5" w:rsidRDefault="00447263" w:rsidP="00FC18F5">
      <w:pPr>
        <w:pStyle w:val="a3"/>
        <w:numPr>
          <w:ilvl w:val="0"/>
          <w:numId w:val="12"/>
        </w:numPr>
        <w:spacing w:after="0" w:line="240" w:lineRule="auto"/>
        <w:contextualSpacing/>
        <w:jc w:val="both"/>
        <w:rPr>
          <w:rFonts w:ascii="Times New Roman" w:eastAsia="Times New Roman" w:hAnsi="Times New Roman" w:cs="Times New Roman"/>
          <w:color w:val="auto"/>
          <w:sz w:val="24"/>
          <w:lang w:val="ru-RU"/>
        </w:rPr>
      </w:pPr>
      <w:r w:rsidRPr="00FC18F5">
        <w:rPr>
          <w:rFonts w:ascii="Times New Roman" w:eastAsia="Times New Roman" w:hAnsi="Times New Roman" w:cs="Times New Roman"/>
          <w:color w:val="auto"/>
          <w:sz w:val="24"/>
          <w:lang w:val="ru-RU"/>
        </w:rPr>
        <w:t xml:space="preserve">Приложение № </w:t>
      </w:r>
      <w:r w:rsidR="0011584E">
        <w:rPr>
          <w:rFonts w:ascii="Times New Roman" w:eastAsia="Times New Roman" w:hAnsi="Times New Roman" w:cs="Times New Roman"/>
          <w:color w:val="auto"/>
          <w:sz w:val="24"/>
          <w:lang w:val="ru-RU"/>
        </w:rPr>
        <w:t>2</w:t>
      </w:r>
      <w:r w:rsidRPr="00FC18F5">
        <w:rPr>
          <w:rFonts w:ascii="Times New Roman" w:eastAsia="Times New Roman" w:hAnsi="Times New Roman" w:cs="Times New Roman"/>
          <w:color w:val="auto"/>
          <w:sz w:val="24"/>
          <w:lang w:val="ru-RU"/>
        </w:rPr>
        <w:t xml:space="preserve"> </w:t>
      </w:r>
      <w:r w:rsidR="00B05D17" w:rsidRPr="00FC18F5">
        <w:rPr>
          <w:rFonts w:ascii="Times New Roman" w:eastAsia="Times New Roman" w:hAnsi="Times New Roman" w:cs="Times New Roman"/>
          <w:color w:val="auto"/>
          <w:sz w:val="24"/>
          <w:lang w:val="ru-RU"/>
        </w:rPr>
        <w:t xml:space="preserve">Смета </w:t>
      </w:r>
      <w:r w:rsidR="00652E40" w:rsidRPr="00FC18F5">
        <w:rPr>
          <w:rFonts w:ascii="Times New Roman" w:eastAsia="Times New Roman" w:hAnsi="Times New Roman" w:cs="Times New Roman"/>
          <w:color w:val="auto"/>
          <w:sz w:val="24"/>
          <w:lang w:val="ru-RU"/>
        </w:rPr>
        <w:t>на п</w:t>
      </w:r>
      <w:r w:rsidR="001F0D07" w:rsidRPr="00FC18F5">
        <w:rPr>
          <w:rFonts w:ascii="Times New Roman" w:eastAsia="Times New Roman" w:hAnsi="Times New Roman" w:cs="Times New Roman"/>
          <w:color w:val="auto"/>
          <w:sz w:val="24"/>
          <w:lang w:val="ru-RU"/>
        </w:rPr>
        <w:t>роектные работы</w:t>
      </w:r>
      <w:r w:rsidR="00271244" w:rsidRPr="00FC18F5">
        <w:rPr>
          <w:rFonts w:ascii="Times New Roman" w:eastAsia="Times New Roman" w:hAnsi="Times New Roman" w:cs="Times New Roman"/>
          <w:color w:val="auto"/>
          <w:sz w:val="24"/>
          <w:lang w:val="ru-RU"/>
        </w:rPr>
        <w:t>;</w:t>
      </w:r>
    </w:p>
    <w:p w:rsidR="00447263" w:rsidRPr="00FC18F5" w:rsidRDefault="0011584E" w:rsidP="00FC18F5">
      <w:pPr>
        <w:pStyle w:val="a3"/>
        <w:numPr>
          <w:ilvl w:val="0"/>
          <w:numId w:val="12"/>
        </w:numPr>
        <w:spacing w:after="0" w:line="240" w:lineRule="auto"/>
        <w:contextualSpacing/>
        <w:jc w:val="both"/>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Приложение № 3</w:t>
      </w:r>
      <w:r w:rsidR="00447263" w:rsidRPr="00FC18F5">
        <w:rPr>
          <w:rFonts w:ascii="Times New Roman" w:eastAsia="Times New Roman" w:hAnsi="Times New Roman" w:cs="Times New Roman"/>
          <w:color w:val="auto"/>
          <w:sz w:val="24"/>
          <w:lang w:val="ru-RU"/>
        </w:rPr>
        <w:t xml:space="preserve"> Техническое задание на проектные работы;</w:t>
      </w:r>
    </w:p>
    <w:p w:rsidR="00652E40" w:rsidRPr="00FC18F5" w:rsidRDefault="00271244" w:rsidP="00FC18F5">
      <w:pPr>
        <w:pStyle w:val="a3"/>
        <w:numPr>
          <w:ilvl w:val="0"/>
          <w:numId w:val="12"/>
        </w:numPr>
        <w:spacing w:after="0" w:line="240" w:lineRule="auto"/>
        <w:contextualSpacing/>
        <w:jc w:val="both"/>
        <w:rPr>
          <w:rFonts w:ascii="Times New Roman" w:eastAsia="Times New Roman" w:hAnsi="Times New Roman" w:cs="Times New Roman"/>
          <w:color w:val="auto"/>
          <w:sz w:val="24"/>
          <w:lang w:val="ru-RU"/>
        </w:rPr>
      </w:pPr>
      <w:r w:rsidRPr="00FC18F5">
        <w:rPr>
          <w:rFonts w:ascii="Times New Roman" w:eastAsia="Times New Roman" w:hAnsi="Times New Roman" w:cs="Times New Roman"/>
          <w:color w:val="auto"/>
          <w:sz w:val="24"/>
          <w:lang w:val="ru-RU"/>
        </w:rPr>
        <w:t xml:space="preserve">Приложение № </w:t>
      </w:r>
      <w:r w:rsidR="0011584E">
        <w:rPr>
          <w:rFonts w:ascii="Times New Roman" w:eastAsia="Times New Roman" w:hAnsi="Times New Roman" w:cs="Times New Roman"/>
          <w:color w:val="auto"/>
          <w:sz w:val="24"/>
          <w:lang w:val="ru-RU"/>
        </w:rPr>
        <w:t>4</w:t>
      </w:r>
      <w:r w:rsidRPr="00FC18F5">
        <w:rPr>
          <w:rFonts w:ascii="Times New Roman" w:eastAsia="Times New Roman" w:hAnsi="Times New Roman" w:cs="Times New Roman"/>
          <w:color w:val="auto"/>
          <w:sz w:val="24"/>
          <w:lang w:val="ru-RU"/>
        </w:rPr>
        <w:t xml:space="preserve"> Акт приемки выполненных работ</w:t>
      </w:r>
      <w:r w:rsidR="00447263" w:rsidRPr="00FC18F5">
        <w:rPr>
          <w:rFonts w:ascii="Times New Roman" w:eastAsia="Times New Roman" w:hAnsi="Times New Roman" w:cs="Times New Roman"/>
          <w:color w:val="auto"/>
          <w:sz w:val="24"/>
          <w:lang w:val="ru-RU"/>
        </w:rPr>
        <w:t xml:space="preserve"> (Форма)</w:t>
      </w:r>
      <w:r w:rsidRPr="00FC18F5">
        <w:rPr>
          <w:rFonts w:ascii="Times New Roman" w:eastAsia="Times New Roman" w:hAnsi="Times New Roman" w:cs="Times New Roman"/>
          <w:color w:val="auto"/>
          <w:sz w:val="24"/>
          <w:lang w:val="ru-RU"/>
        </w:rPr>
        <w:t>;</w:t>
      </w:r>
    </w:p>
    <w:p w:rsidR="00271244" w:rsidRPr="00FC18F5" w:rsidRDefault="00271244" w:rsidP="00FC18F5">
      <w:pPr>
        <w:pStyle w:val="a3"/>
        <w:numPr>
          <w:ilvl w:val="0"/>
          <w:numId w:val="12"/>
        </w:numPr>
        <w:spacing w:after="0" w:line="240" w:lineRule="auto"/>
        <w:contextualSpacing/>
        <w:jc w:val="both"/>
        <w:rPr>
          <w:rFonts w:ascii="Times New Roman" w:eastAsia="Times New Roman" w:hAnsi="Times New Roman" w:cs="Times New Roman"/>
          <w:color w:val="auto"/>
          <w:sz w:val="24"/>
          <w:lang w:val="ru-RU"/>
        </w:rPr>
      </w:pPr>
      <w:r w:rsidRPr="00FC18F5">
        <w:rPr>
          <w:rFonts w:ascii="Times New Roman" w:eastAsia="Times New Roman" w:hAnsi="Times New Roman" w:cs="Times New Roman"/>
          <w:color w:val="auto"/>
          <w:sz w:val="24"/>
          <w:lang w:val="ru-RU"/>
        </w:rPr>
        <w:t xml:space="preserve">Приложение № </w:t>
      </w:r>
      <w:r w:rsidR="0011584E">
        <w:rPr>
          <w:rFonts w:ascii="Times New Roman" w:eastAsia="Times New Roman" w:hAnsi="Times New Roman" w:cs="Times New Roman"/>
          <w:color w:val="auto"/>
          <w:sz w:val="24"/>
          <w:lang w:val="ru-RU"/>
        </w:rPr>
        <w:t>5</w:t>
      </w:r>
      <w:r w:rsidR="00652E40" w:rsidRPr="00FC18F5">
        <w:rPr>
          <w:rFonts w:ascii="Times New Roman" w:eastAsia="Times New Roman" w:hAnsi="Times New Roman" w:cs="Times New Roman"/>
          <w:color w:val="auto"/>
          <w:sz w:val="24"/>
          <w:lang w:val="ru-RU"/>
        </w:rPr>
        <w:t xml:space="preserve"> Дополнительное соглашение </w:t>
      </w:r>
      <w:r w:rsidRPr="00FC18F5">
        <w:rPr>
          <w:rFonts w:ascii="Times New Roman" w:eastAsia="Times New Roman" w:hAnsi="Times New Roman" w:cs="Times New Roman"/>
          <w:color w:val="auto"/>
          <w:sz w:val="24"/>
          <w:lang w:val="ru-RU"/>
        </w:rPr>
        <w:t xml:space="preserve"> к договору</w:t>
      </w:r>
      <w:r w:rsidR="00447263" w:rsidRPr="00FC18F5">
        <w:rPr>
          <w:rFonts w:ascii="Times New Roman" w:eastAsia="Times New Roman" w:hAnsi="Times New Roman" w:cs="Times New Roman"/>
          <w:color w:val="auto"/>
          <w:sz w:val="24"/>
          <w:lang w:val="ru-RU"/>
        </w:rPr>
        <w:t xml:space="preserve"> (Форма)</w:t>
      </w:r>
      <w:r w:rsidR="00DC0CD1" w:rsidRPr="00FC18F5">
        <w:rPr>
          <w:rFonts w:ascii="Times New Roman" w:eastAsia="Times New Roman" w:hAnsi="Times New Roman" w:cs="Times New Roman"/>
          <w:color w:val="auto"/>
          <w:sz w:val="24"/>
          <w:lang w:val="ru-RU"/>
        </w:rPr>
        <w:t>;</w:t>
      </w:r>
    </w:p>
    <w:p w:rsidR="00271244" w:rsidRPr="00FC18F5" w:rsidRDefault="00271244" w:rsidP="00FC18F5">
      <w:pPr>
        <w:pStyle w:val="a3"/>
        <w:numPr>
          <w:ilvl w:val="0"/>
          <w:numId w:val="12"/>
        </w:numPr>
        <w:spacing w:after="0" w:line="240" w:lineRule="auto"/>
        <w:contextualSpacing/>
        <w:jc w:val="both"/>
        <w:rPr>
          <w:rFonts w:ascii="Times New Roman" w:eastAsia="Times New Roman" w:hAnsi="Times New Roman" w:cs="Times New Roman"/>
          <w:color w:val="auto"/>
          <w:sz w:val="24"/>
          <w:lang w:val="ru-RU"/>
        </w:rPr>
      </w:pPr>
      <w:r w:rsidRPr="00FC18F5">
        <w:rPr>
          <w:rFonts w:ascii="Times New Roman" w:eastAsia="Times New Roman" w:hAnsi="Times New Roman" w:cs="Times New Roman"/>
          <w:color w:val="auto"/>
          <w:sz w:val="24"/>
          <w:lang w:val="ru-RU"/>
        </w:rPr>
        <w:t xml:space="preserve">Приложение № </w:t>
      </w:r>
      <w:r w:rsidR="0011584E">
        <w:rPr>
          <w:rFonts w:ascii="Times New Roman" w:eastAsia="Times New Roman" w:hAnsi="Times New Roman" w:cs="Times New Roman"/>
          <w:color w:val="auto"/>
          <w:sz w:val="24"/>
          <w:lang w:val="ru-RU"/>
        </w:rPr>
        <w:t>6</w:t>
      </w:r>
      <w:r w:rsidRPr="00FC18F5">
        <w:rPr>
          <w:rFonts w:ascii="Times New Roman" w:eastAsia="Times New Roman" w:hAnsi="Times New Roman" w:cs="Times New Roman"/>
          <w:color w:val="auto"/>
          <w:sz w:val="24"/>
          <w:lang w:val="ru-RU"/>
        </w:rPr>
        <w:t xml:space="preserve"> Акт приема-передачи проектной документации</w:t>
      </w:r>
      <w:r w:rsidR="00DC0CD1" w:rsidRPr="00FC18F5">
        <w:rPr>
          <w:rFonts w:ascii="Times New Roman" w:eastAsia="Times New Roman" w:hAnsi="Times New Roman" w:cs="Times New Roman"/>
          <w:color w:val="auto"/>
          <w:sz w:val="24"/>
          <w:lang w:val="ru-RU"/>
        </w:rPr>
        <w:t>.</w:t>
      </w:r>
    </w:p>
    <w:p w:rsidR="00336955" w:rsidRPr="00FC18F5" w:rsidRDefault="00336955" w:rsidP="00FC18F5">
      <w:pPr>
        <w:pStyle w:val="a3"/>
        <w:spacing w:after="0" w:line="240" w:lineRule="auto"/>
        <w:contextualSpacing/>
        <w:jc w:val="both"/>
        <w:rPr>
          <w:rFonts w:ascii="Times New Roman" w:hAnsi="Times New Roman" w:cs="Times New Roman"/>
          <w:sz w:val="24"/>
          <w:lang w:val="ru-RU"/>
        </w:rPr>
      </w:pPr>
    </w:p>
    <w:p w:rsidR="00E73344" w:rsidRDefault="001F0D07" w:rsidP="00D45E46">
      <w:pPr>
        <w:pStyle w:val="a3"/>
        <w:numPr>
          <w:ilvl w:val="0"/>
          <w:numId w:val="2"/>
        </w:numPr>
        <w:spacing w:line="240" w:lineRule="auto"/>
        <w:ind w:left="0" w:firstLine="0"/>
        <w:contextualSpacing/>
        <w:jc w:val="center"/>
        <w:rPr>
          <w:rFonts w:ascii="Times New Roman" w:eastAsia="Times New Roman" w:hAnsi="Times New Roman" w:cs="Times New Roman"/>
          <w:b/>
          <w:color w:val="auto"/>
          <w:sz w:val="24"/>
          <w:lang w:val="ru-RU"/>
        </w:rPr>
      </w:pPr>
      <w:r w:rsidRPr="00731185">
        <w:rPr>
          <w:rFonts w:ascii="Times New Roman" w:eastAsia="Times New Roman" w:hAnsi="Times New Roman" w:cs="Times New Roman"/>
          <w:b/>
          <w:color w:val="auto"/>
          <w:sz w:val="24"/>
          <w:lang w:val="ru-RU"/>
        </w:rPr>
        <w:t>РЕКВИЗИТЫ</w:t>
      </w:r>
      <w:r w:rsidR="00294B6B" w:rsidRPr="00731185">
        <w:rPr>
          <w:rFonts w:ascii="Times New Roman" w:eastAsia="Times New Roman" w:hAnsi="Times New Roman" w:cs="Times New Roman"/>
          <w:b/>
          <w:color w:val="auto"/>
          <w:sz w:val="24"/>
          <w:lang w:val="ru-RU"/>
        </w:rPr>
        <w:t xml:space="preserve"> И ПОДПИСИ</w:t>
      </w:r>
      <w:r w:rsidRPr="00731185">
        <w:rPr>
          <w:rFonts w:ascii="Times New Roman" w:eastAsia="Times New Roman" w:hAnsi="Times New Roman" w:cs="Times New Roman"/>
          <w:b/>
          <w:color w:val="auto"/>
          <w:sz w:val="24"/>
          <w:lang w:val="ru-RU"/>
        </w:rPr>
        <w:t xml:space="preserve">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4"/>
        <w:gridCol w:w="4583"/>
      </w:tblGrid>
      <w:tr w:rsidR="00294B6B" w:rsidRPr="00731185" w:rsidTr="00B75588">
        <w:trPr>
          <w:trHeight w:hRule="exact" w:val="284"/>
        </w:trPr>
        <w:tc>
          <w:tcPr>
            <w:tcW w:w="5164" w:type="dxa"/>
          </w:tcPr>
          <w:p w:rsidR="00294B6B" w:rsidRPr="00731185" w:rsidRDefault="00DF0B7F" w:rsidP="00294B6B">
            <w:pPr>
              <w:rPr>
                <w:rFonts w:ascii="Times New Roman" w:hAnsi="Times New Roman" w:cs="Times New Roman"/>
                <w:b/>
                <w:sz w:val="24"/>
                <w:szCs w:val="24"/>
              </w:rPr>
            </w:pPr>
            <w:r w:rsidRPr="00731185">
              <w:rPr>
                <w:rFonts w:ascii="Times New Roman" w:hAnsi="Times New Roman" w:cs="Times New Roman"/>
                <w:b/>
                <w:sz w:val="24"/>
                <w:szCs w:val="24"/>
              </w:rPr>
              <w:t>ЗАКАЗЧИК:</w:t>
            </w:r>
          </w:p>
        </w:tc>
        <w:tc>
          <w:tcPr>
            <w:tcW w:w="4583" w:type="dxa"/>
          </w:tcPr>
          <w:p w:rsidR="00294B6B" w:rsidRPr="00731185" w:rsidRDefault="007E6552" w:rsidP="00294B6B">
            <w:pPr>
              <w:rPr>
                <w:rFonts w:ascii="Times New Roman" w:hAnsi="Times New Roman" w:cs="Times New Roman"/>
                <w:b/>
                <w:sz w:val="24"/>
                <w:szCs w:val="24"/>
              </w:rPr>
            </w:pPr>
            <w:r w:rsidRPr="00731185">
              <w:rPr>
                <w:rFonts w:ascii="Times New Roman" w:hAnsi="Times New Roman" w:cs="Times New Roman"/>
                <w:b/>
                <w:sz w:val="24"/>
                <w:szCs w:val="24"/>
              </w:rPr>
              <w:t>ПОДРЯДЧИК</w:t>
            </w:r>
            <w:r w:rsidR="00294B6B" w:rsidRPr="00731185">
              <w:rPr>
                <w:rFonts w:ascii="Times New Roman" w:hAnsi="Times New Roman" w:cs="Times New Roman"/>
                <w:b/>
                <w:sz w:val="24"/>
                <w:szCs w:val="24"/>
              </w:rPr>
              <w:t>:</w:t>
            </w:r>
          </w:p>
        </w:tc>
      </w:tr>
      <w:tr w:rsidR="004156E6" w:rsidRPr="00731185" w:rsidTr="00B75588">
        <w:trPr>
          <w:trHeight w:val="1834"/>
        </w:trPr>
        <w:tc>
          <w:tcPr>
            <w:tcW w:w="5164" w:type="dxa"/>
          </w:tcPr>
          <w:p w:rsidR="00DF0B7F" w:rsidRPr="00731185" w:rsidRDefault="00DF0B7F" w:rsidP="000A0D49">
            <w:pPr>
              <w:spacing w:line="240" w:lineRule="auto"/>
              <w:contextualSpacing/>
              <w:rPr>
                <w:rFonts w:ascii="Times New Roman" w:hAnsi="Times New Roman" w:cs="Times New Roman"/>
                <w:sz w:val="24"/>
                <w:szCs w:val="24"/>
              </w:rPr>
            </w:pPr>
          </w:p>
        </w:tc>
        <w:tc>
          <w:tcPr>
            <w:tcW w:w="4583" w:type="dxa"/>
          </w:tcPr>
          <w:p w:rsidR="000A0D49" w:rsidRPr="00731185" w:rsidRDefault="000A0D49" w:rsidP="00731185">
            <w:pPr>
              <w:pStyle w:val="5"/>
              <w:numPr>
                <w:ilvl w:val="0"/>
                <w:numId w:val="0"/>
              </w:numPr>
              <w:spacing w:before="0" w:after="0"/>
              <w:ind w:left="1008" w:hanging="1008"/>
              <w:contextualSpacing/>
              <w:rPr>
                <w:i w:val="0"/>
                <w:sz w:val="24"/>
                <w:szCs w:val="24"/>
              </w:rPr>
            </w:pPr>
            <w:r w:rsidRPr="00731185">
              <w:rPr>
                <w:i w:val="0"/>
                <w:sz w:val="24"/>
                <w:szCs w:val="24"/>
              </w:rPr>
              <w:t xml:space="preserve">ООО «Нижегородоблгаз Сервис» </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 xml:space="preserve">Юридический адрес: </w:t>
            </w:r>
            <w:smartTag w:uri="urn:schemas-microsoft-com:office:smarttags" w:element="metricconverter">
              <w:smartTagPr>
                <w:attr w:name="ProductID" w:val="603 022 г"/>
              </w:smartTagPr>
              <w:r w:rsidRPr="00731185">
                <w:rPr>
                  <w:rFonts w:ascii="Times New Roman" w:hAnsi="Times New Roman" w:cs="Times New Roman"/>
                  <w:sz w:val="24"/>
                  <w:szCs w:val="24"/>
                </w:rPr>
                <w:t xml:space="preserve">603 </w:t>
              </w:r>
              <w:smartTag w:uri="urn:schemas-microsoft-com:office:smarttags" w:element="metricconverter">
                <w:smartTagPr>
                  <w:attr w:name="ProductID" w:val="022 г"/>
                </w:smartTagPr>
                <w:r w:rsidRPr="00731185">
                  <w:rPr>
                    <w:rFonts w:ascii="Times New Roman" w:hAnsi="Times New Roman" w:cs="Times New Roman"/>
                    <w:sz w:val="24"/>
                    <w:szCs w:val="24"/>
                  </w:rPr>
                  <w:t>022 г</w:t>
                </w:r>
              </w:smartTag>
            </w:smartTag>
            <w:r w:rsidRPr="00731185">
              <w:rPr>
                <w:rFonts w:ascii="Times New Roman" w:hAnsi="Times New Roman" w:cs="Times New Roman"/>
                <w:sz w:val="24"/>
                <w:szCs w:val="24"/>
              </w:rPr>
              <w:t>. Нижний Новгород ул. Пушкина,18, помещение П9</w:t>
            </w:r>
          </w:p>
          <w:p w:rsidR="000A0D49" w:rsidRPr="00731185" w:rsidRDefault="000A0D49" w:rsidP="000A0D49">
            <w:pPr>
              <w:spacing w:line="240" w:lineRule="auto"/>
              <w:contextualSpacing/>
              <w:rPr>
                <w:rFonts w:ascii="Times New Roman" w:hAnsi="Times New Roman" w:cs="Times New Roman"/>
                <w:spacing w:val="-6"/>
                <w:sz w:val="24"/>
                <w:szCs w:val="24"/>
              </w:rPr>
            </w:pPr>
            <w:r w:rsidRPr="00731185">
              <w:rPr>
                <w:rFonts w:ascii="Times New Roman" w:hAnsi="Times New Roman" w:cs="Times New Roman"/>
                <w:sz w:val="24"/>
                <w:szCs w:val="24"/>
              </w:rPr>
              <w:t xml:space="preserve">ИНН </w:t>
            </w:r>
            <w:r w:rsidRPr="00731185">
              <w:rPr>
                <w:rFonts w:ascii="Times New Roman" w:hAnsi="Times New Roman" w:cs="Times New Roman"/>
                <w:spacing w:val="-6"/>
                <w:sz w:val="24"/>
                <w:szCs w:val="24"/>
              </w:rPr>
              <w:t>5262321963,</w:t>
            </w:r>
            <w:r w:rsidRPr="00731185">
              <w:rPr>
                <w:rFonts w:ascii="Times New Roman" w:hAnsi="Times New Roman" w:cs="Times New Roman"/>
                <w:sz w:val="24"/>
                <w:szCs w:val="24"/>
              </w:rPr>
              <w:t xml:space="preserve">   КПП </w:t>
            </w:r>
            <w:r w:rsidRPr="00731185">
              <w:rPr>
                <w:rFonts w:ascii="Times New Roman" w:hAnsi="Times New Roman" w:cs="Times New Roman"/>
                <w:spacing w:val="-6"/>
                <w:sz w:val="24"/>
                <w:szCs w:val="24"/>
              </w:rPr>
              <w:t>526201001</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pacing w:val="-6"/>
                <w:sz w:val="24"/>
                <w:szCs w:val="24"/>
              </w:rPr>
              <w:t>ОГРН 1155262010133</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 xml:space="preserve">р/с № 40702810642000014008 </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в ОПЕРУ ВВБ ОАО «Сбербанк России»,</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 xml:space="preserve">к/с № 30101810900000000603, </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БИК 04220260</w:t>
            </w:r>
          </w:p>
          <w:p w:rsidR="000A0D49" w:rsidRPr="00731185" w:rsidRDefault="000A0D49" w:rsidP="000A0D49">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Телефон: (831) 4-222-400,</w:t>
            </w:r>
          </w:p>
          <w:p w:rsidR="004156E6" w:rsidRPr="00726256" w:rsidRDefault="000A0D49" w:rsidP="00726256">
            <w:pPr>
              <w:spacing w:line="240" w:lineRule="auto"/>
              <w:contextualSpacing/>
              <w:rPr>
                <w:rFonts w:ascii="Times New Roman" w:hAnsi="Times New Roman" w:cs="Times New Roman"/>
                <w:sz w:val="24"/>
                <w:szCs w:val="24"/>
              </w:rPr>
            </w:pPr>
            <w:r w:rsidRPr="00731185">
              <w:rPr>
                <w:rFonts w:ascii="Times New Roman" w:hAnsi="Times New Roman" w:cs="Times New Roman"/>
                <w:sz w:val="24"/>
                <w:szCs w:val="24"/>
              </w:rPr>
              <w:t xml:space="preserve">Эл. почта: </w:t>
            </w:r>
            <w:r w:rsidRPr="00731185">
              <w:rPr>
                <w:rFonts w:ascii="Times New Roman" w:hAnsi="Times New Roman" w:cs="Times New Roman"/>
                <w:sz w:val="24"/>
                <w:szCs w:val="24"/>
                <w:lang w:val="en-US"/>
              </w:rPr>
              <w:t>service</w:t>
            </w:r>
            <w:r w:rsidRPr="00731185">
              <w:rPr>
                <w:rFonts w:ascii="Times New Roman" w:hAnsi="Times New Roman" w:cs="Times New Roman"/>
                <w:sz w:val="24"/>
                <w:szCs w:val="24"/>
              </w:rPr>
              <w:t>@</w:t>
            </w:r>
            <w:r w:rsidRPr="00731185">
              <w:rPr>
                <w:rFonts w:ascii="Times New Roman" w:hAnsi="Times New Roman" w:cs="Times New Roman"/>
                <w:sz w:val="24"/>
                <w:szCs w:val="24"/>
                <w:lang w:val="en-US"/>
              </w:rPr>
              <w:t>oblgaz</w:t>
            </w:r>
            <w:r w:rsidRPr="00731185">
              <w:rPr>
                <w:rFonts w:ascii="Times New Roman" w:hAnsi="Times New Roman" w:cs="Times New Roman"/>
                <w:sz w:val="24"/>
                <w:szCs w:val="24"/>
              </w:rPr>
              <w:t>.</w:t>
            </w:r>
            <w:r w:rsidRPr="00731185">
              <w:rPr>
                <w:rFonts w:ascii="Times New Roman" w:hAnsi="Times New Roman" w:cs="Times New Roman"/>
                <w:sz w:val="24"/>
                <w:szCs w:val="24"/>
                <w:lang w:val="en-US"/>
              </w:rPr>
              <w:t>nnov</w:t>
            </w:r>
            <w:r w:rsidRPr="00731185">
              <w:rPr>
                <w:rFonts w:ascii="Times New Roman" w:hAnsi="Times New Roman" w:cs="Times New Roman"/>
                <w:sz w:val="24"/>
                <w:szCs w:val="24"/>
              </w:rPr>
              <w:t>.</w:t>
            </w:r>
            <w:r w:rsidRPr="00731185">
              <w:rPr>
                <w:rFonts w:ascii="Times New Roman" w:hAnsi="Times New Roman" w:cs="Times New Roman"/>
                <w:sz w:val="24"/>
                <w:szCs w:val="24"/>
                <w:lang w:val="en-US"/>
              </w:rPr>
              <w:t>ru</w:t>
            </w:r>
          </w:p>
        </w:tc>
      </w:tr>
      <w:tr w:rsidR="004156E6" w:rsidRPr="00731185" w:rsidTr="00B75588">
        <w:trPr>
          <w:trHeight w:val="1834"/>
        </w:trPr>
        <w:tc>
          <w:tcPr>
            <w:tcW w:w="5164" w:type="dxa"/>
          </w:tcPr>
          <w:p w:rsidR="00B31488" w:rsidRDefault="00B31488" w:rsidP="00B31488">
            <w:pPr>
              <w:spacing w:line="240" w:lineRule="auto"/>
              <w:contextualSpacing/>
              <w:rPr>
                <w:rFonts w:ascii="Times New Roman" w:hAnsi="Times New Roman" w:cs="Times New Roman"/>
                <w:b/>
                <w:sz w:val="24"/>
                <w:szCs w:val="24"/>
              </w:rPr>
            </w:pPr>
          </w:p>
          <w:p w:rsidR="00B31488" w:rsidRPr="00731185" w:rsidRDefault="00B31488" w:rsidP="00B31488">
            <w:pPr>
              <w:spacing w:line="240" w:lineRule="auto"/>
              <w:contextualSpacing/>
              <w:rPr>
                <w:rFonts w:ascii="Times New Roman" w:hAnsi="Times New Roman" w:cs="Times New Roman"/>
                <w:b/>
                <w:sz w:val="24"/>
                <w:szCs w:val="24"/>
              </w:rPr>
            </w:pPr>
          </w:p>
          <w:p w:rsidR="00B31488" w:rsidRPr="00731185" w:rsidRDefault="00B31488" w:rsidP="00B75588">
            <w:pPr>
              <w:tabs>
                <w:tab w:val="right" w:pos="4948"/>
              </w:tabs>
              <w:spacing w:line="240" w:lineRule="auto"/>
              <w:contextualSpacing/>
              <w:rPr>
                <w:rFonts w:ascii="Times New Roman" w:hAnsi="Times New Roman" w:cs="Times New Roman"/>
                <w:b/>
                <w:sz w:val="24"/>
                <w:szCs w:val="24"/>
              </w:rPr>
            </w:pPr>
            <w:r w:rsidRPr="00731185">
              <w:rPr>
                <w:rFonts w:ascii="Times New Roman" w:hAnsi="Times New Roman" w:cs="Times New Roman"/>
                <w:b/>
                <w:sz w:val="24"/>
                <w:szCs w:val="24"/>
              </w:rPr>
              <w:t>____________________</w:t>
            </w:r>
            <w:r w:rsidR="00B75588">
              <w:rPr>
                <w:rFonts w:ascii="Times New Roman" w:hAnsi="Times New Roman" w:cs="Times New Roman"/>
                <w:b/>
                <w:sz w:val="24"/>
                <w:szCs w:val="24"/>
              </w:rPr>
              <w:tab/>
            </w:r>
          </w:p>
          <w:p w:rsidR="00B31488" w:rsidRDefault="00B31488" w:rsidP="00B31488">
            <w:pPr>
              <w:spacing w:line="240" w:lineRule="auto"/>
              <w:contextualSpacing/>
              <w:rPr>
                <w:rFonts w:ascii="Times New Roman" w:hAnsi="Times New Roman" w:cs="Times New Roman"/>
                <w:b/>
                <w:sz w:val="24"/>
                <w:szCs w:val="24"/>
              </w:rPr>
            </w:pPr>
          </w:p>
          <w:p w:rsidR="00B31488" w:rsidRPr="00731185" w:rsidRDefault="00B31488" w:rsidP="00B31488">
            <w:pPr>
              <w:spacing w:line="240" w:lineRule="auto"/>
              <w:contextualSpacing/>
              <w:rPr>
                <w:rFonts w:ascii="Times New Roman" w:hAnsi="Times New Roman" w:cs="Times New Roman"/>
                <w:b/>
                <w:sz w:val="24"/>
                <w:szCs w:val="24"/>
              </w:rPr>
            </w:pPr>
            <w:r w:rsidRPr="00731185">
              <w:rPr>
                <w:rFonts w:ascii="Times New Roman" w:hAnsi="Times New Roman" w:cs="Times New Roman"/>
                <w:b/>
                <w:sz w:val="24"/>
                <w:szCs w:val="24"/>
              </w:rPr>
              <w:t>«___» ____________ 201__ г.</w:t>
            </w:r>
          </w:p>
          <w:p w:rsidR="004156E6" w:rsidRPr="00B31488" w:rsidRDefault="00B31488" w:rsidP="00B31488">
            <w:pPr>
              <w:pStyle w:val="5"/>
              <w:numPr>
                <w:ilvl w:val="0"/>
                <w:numId w:val="0"/>
              </w:numPr>
              <w:spacing w:before="0" w:after="0"/>
              <w:ind w:left="1008" w:hanging="1008"/>
              <w:contextualSpacing/>
              <w:rPr>
                <w:i w:val="0"/>
                <w:sz w:val="24"/>
                <w:szCs w:val="24"/>
              </w:rPr>
            </w:pPr>
            <w:r w:rsidRPr="00B31488">
              <w:rPr>
                <w:i w:val="0"/>
                <w:sz w:val="24"/>
                <w:szCs w:val="24"/>
              </w:rPr>
              <w:t>М.П.</w:t>
            </w:r>
          </w:p>
        </w:tc>
        <w:tc>
          <w:tcPr>
            <w:tcW w:w="4583" w:type="dxa"/>
          </w:tcPr>
          <w:p w:rsidR="00DF0B7F" w:rsidRDefault="005C2487" w:rsidP="004156E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Генеральный директор</w:t>
            </w:r>
          </w:p>
          <w:p w:rsidR="005C2487" w:rsidRPr="00731185" w:rsidRDefault="005C2487" w:rsidP="004156E6">
            <w:pPr>
              <w:spacing w:line="240" w:lineRule="auto"/>
              <w:contextualSpacing/>
              <w:rPr>
                <w:rFonts w:ascii="Times New Roman" w:hAnsi="Times New Roman" w:cs="Times New Roman"/>
                <w:b/>
                <w:sz w:val="24"/>
                <w:szCs w:val="24"/>
              </w:rPr>
            </w:pPr>
          </w:p>
          <w:p w:rsidR="00545681" w:rsidRPr="00731185" w:rsidRDefault="004156E6" w:rsidP="004156E6">
            <w:pPr>
              <w:spacing w:line="240" w:lineRule="auto"/>
              <w:contextualSpacing/>
              <w:rPr>
                <w:rFonts w:ascii="Times New Roman" w:hAnsi="Times New Roman" w:cs="Times New Roman"/>
                <w:b/>
                <w:sz w:val="24"/>
                <w:szCs w:val="24"/>
              </w:rPr>
            </w:pPr>
            <w:r w:rsidRPr="00731185">
              <w:rPr>
                <w:rFonts w:ascii="Times New Roman" w:hAnsi="Times New Roman" w:cs="Times New Roman"/>
                <w:b/>
                <w:sz w:val="24"/>
                <w:szCs w:val="24"/>
              </w:rPr>
              <w:t>____________________</w:t>
            </w:r>
            <w:r w:rsidR="005C2487">
              <w:rPr>
                <w:rFonts w:ascii="Times New Roman" w:hAnsi="Times New Roman" w:cs="Times New Roman"/>
                <w:b/>
                <w:sz w:val="24"/>
                <w:szCs w:val="24"/>
              </w:rPr>
              <w:t>А.Ю. Денисов</w:t>
            </w:r>
          </w:p>
          <w:p w:rsidR="005C2487" w:rsidRDefault="005C2487" w:rsidP="004156E6">
            <w:pPr>
              <w:spacing w:line="240" w:lineRule="auto"/>
              <w:contextualSpacing/>
              <w:rPr>
                <w:rFonts w:ascii="Times New Roman" w:hAnsi="Times New Roman" w:cs="Times New Roman"/>
                <w:b/>
                <w:sz w:val="24"/>
                <w:szCs w:val="24"/>
              </w:rPr>
            </w:pPr>
          </w:p>
          <w:p w:rsidR="004156E6" w:rsidRPr="00731185" w:rsidRDefault="004156E6" w:rsidP="004156E6">
            <w:pPr>
              <w:spacing w:line="240" w:lineRule="auto"/>
              <w:contextualSpacing/>
              <w:rPr>
                <w:rFonts w:ascii="Times New Roman" w:hAnsi="Times New Roman" w:cs="Times New Roman"/>
                <w:b/>
                <w:sz w:val="24"/>
                <w:szCs w:val="24"/>
              </w:rPr>
            </w:pPr>
            <w:r w:rsidRPr="00731185">
              <w:rPr>
                <w:rFonts w:ascii="Times New Roman" w:hAnsi="Times New Roman" w:cs="Times New Roman"/>
                <w:b/>
                <w:sz w:val="24"/>
                <w:szCs w:val="24"/>
              </w:rPr>
              <w:t>«___» ____________ 201</w:t>
            </w:r>
            <w:r w:rsidR="00545681" w:rsidRPr="00731185">
              <w:rPr>
                <w:rFonts w:ascii="Times New Roman" w:hAnsi="Times New Roman" w:cs="Times New Roman"/>
                <w:b/>
                <w:sz w:val="24"/>
                <w:szCs w:val="24"/>
              </w:rPr>
              <w:t>__</w:t>
            </w:r>
            <w:r w:rsidRPr="00731185">
              <w:rPr>
                <w:rFonts w:ascii="Times New Roman" w:hAnsi="Times New Roman" w:cs="Times New Roman"/>
                <w:b/>
                <w:sz w:val="24"/>
                <w:szCs w:val="24"/>
              </w:rPr>
              <w:t xml:space="preserve"> г.</w:t>
            </w:r>
          </w:p>
          <w:p w:rsidR="004156E6" w:rsidRPr="00731185" w:rsidRDefault="004156E6" w:rsidP="00332D39">
            <w:pPr>
              <w:pStyle w:val="1"/>
              <w:numPr>
                <w:ilvl w:val="0"/>
                <w:numId w:val="0"/>
              </w:numPr>
              <w:ind w:left="432" w:hanging="432"/>
              <w:jc w:val="both"/>
              <w:rPr>
                <w:sz w:val="24"/>
                <w:szCs w:val="24"/>
              </w:rPr>
            </w:pPr>
            <w:r w:rsidRPr="00731185">
              <w:rPr>
                <w:sz w:val="24"/>
                <w:szCs w:val="24"/>
              </w:rPr>
              <w:t>М.П.</w:t>
            </w:r>
          </w:p>
        </w:tc>
      </w:tr>
    </w:tbl>
    <w:p w:rsidR="00E73344" w:rsidRPr="00731185" w:rsidRDefault="00E73344" w:rsidP="00726256">
      <w:pPr>
        <w:pStyle w:val="a3"/>
        <w:spacing w:line="100" w:lineRule="atLeast"/>
        <w:rPr>
          <w:rFonts w:ascii="Times New Roman" w:hAnsi="Times New Roman" w:cs="Times New Roman"/>
          <w:sz w:val="24"/>
          <w:lang w:val="ru-RU"/>
        </w:rPr>
      </w:pPr>
    </w:p>
    <w:sectPr w:rsidR="00E73344" w:rsidRPr="00731185" w:rsidSect="00B75588">
      <w:headerReference w:type="default" r:id="rId7"/>
      <w:pgSz w:w="11906" w:h="16838"/>
      <w:pgMar w:top="110" w:right="1133" w:bottom="284" w:left="1134" w:header="292" w:footer="30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95" w:rsidRDefault="00181395" w:rsidP="000960B7">
      <w:pPr>
        <w:spacing w:after="0" w:line="240" w:lineRule="auto"/>
      </w:pPr>
      <w:r>
        <w:separator/>
      </w:r>
    </w:p>
  </w:endnote>
  <w:endnote w:type="continuationSeparator" w:id="1">
    <w:p w:rsidR="00181395" w:rsidRDefault="00181395" w:rsidP="00096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95" w:rsidRDefault="00181395" w:rsidP="000960B7">
      <w:pPr>
        <w:spacing w:after="0" w:line="240" w:lineRule="auto"/>
      </w:pPr>
      <w:r>
        <w:separator/>
      </w:r>
    </w:p>
  </w:footnote>
  <w:footnote w:type="continuationSeparator" w:id="1">
    <w:p w:rsidR="00181395" w:rsidRDefault="00181395" w:rsidP="00096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3938"/>
      <w:docPartObj>
        <w:docPartGallery w:val="Page Numbers (Top of Page)"/>
        <w:docPartUnique/>
      </w:docPartObj>
    </w:sdtPr>
    <w:sdtContent>
      <w:p w:rsidR="00436E00" w:rsidRDefault="004702AB">
        <w:pPr>
          <w:pStyle w:val="aa"/>
          <w:jc w:val="right"/>
        </w:pPr>
        <w:fldSimple w:instr=" PAGE   \* MERGEFORMAT ">
          <w:r w:rsidR="006353BD">
            <w:rPr>
              <w:noProof/>
            </w:rPr>
            <w:t>3</w:t>
          </w:r>
        </w:fldSimple>
      </w:p>
    </w:sdtContent>
  </w:sdt>
  <w:p w:rsidR="00436E00" w:rsidRDefault="00436E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B67"/>
    <w:multiLevelType w:val="multilevel"/>
    <w:tmpl w:val="19680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725A27"/>
    <w:multiLevelType w:val="multilevel"/>
    <w:tmpl w:val="FA984FFA"/>
    <w:lvl w:ilvl="0">
      <w:start w:val="3"/>
      <w:numFmt w:val="decimal"/>
      <w:lvlText w:val="%1."/>
      <w:lvlJc w:val="left"/>
      <w:pPr>
        <w:ind w:left="360" w:hanging="360"/>
      </w:pPr>
      <w:rPr>
        <w:rFonts w:ascii="Calibri" w:eastAsia="Lucida Sans Unicode" w:hAnsi="Calibri" w:cs="Tahoma" w:hint="default"/>
        <w:color w:val="000000"/>
        <w:sz w:val="22"/>
      </w:rPr>
    </w:lvl>
    <w:lvl w:ilvl="1">
      <w:start w:val="1"/>
      <w:numFmt w:val="decimal"/>
      <w:lvlText w:val="%1.%2."/>
      <w:lvlJc w:val="left"/>
      <w:pPr>
        <w:ind w:left="360" w:hanging="360"/>
      </w:pPr>
      <w:rPr>
        <w:rFonts w:ascii="Times New Roman" w:eastAsia="Lucida Sans Unicode" w:hAnsi="Times New Roman" w:cs="Times New Roman" w:hint="default"/>
        <w:b w:val="0"/>
        <w:color w:val="000000"/>
        <w:sz w:val="22"/>
      </w:rPr>
    </w:lvl>
    <w:lvl w:ilvl="2">
      <w:start w:val="1"/>
      <w:numFmt w:val="decimal"/>
      <w:lvlText w:val="%1.%2.%3."/>
      <w:lvlJc w:val="left"/>
      <w:pPr>
        <w:ind w:left="720" w:hanging="720"/>
      </w:pPr>
      <w:rPr>
        <w:rFonts w:ascii="Calibri" w:eastAsia="Lucida Sans Unicode" w:hAnsi="Calibri" w:cs="Tahoma" w:hint="default"/>
        <w:color w:val="000000"/>
        <w:sz w:val="22"/>
      </w:rPr>
    </w:lvl>
    <w:lvl w:ilvl="3">
      <w:start w:val="1"/>
      <w:numFmt w:val="decimal"/>
      <w:lvlText w:val="%1.%2.%3.%4."/>
      <w:lvlJc w:val="left"/>
      <w:pPr>
        <w:ind w:left="720" w:hanging="720"/>
      </w:pPr>
      <w:rPr>
        <w:rFonts w:ascii="Calibri" w:eastAsia="Lucida Sans Unicode" w:hAnsi="Calibri" w:cs="Tahoma" w:hint="default"/>
        <w:color w:val="000000"/>
        <w:sz w:val="22"/>
      </w:rPr>
    </w:lvl>
    <w:lvl w:ilvl="4">
      <w:start w:val="1"/>
      <w:numFmt w:val="decimal"/>
      <w:lvlText w:val="%1.%2.%3.%4.%5."/>
      <w:lvlJc w:val="left"/>
      <w:pPr>
        <w:ind w:left="1080" w:hanging="1080"/>
      </w:pPr>
      <w:rPr>
        <w:rFonts w:ascii="Calibri" w:eastAsia="Lucida Sans Unicode" w:hAnsi="Calibri" w:cs="Tahoma" w:hint="default"/>
        <w:color w:val="000000"/>
        <w:sz w:val="22"/>
      </w:rPr>
    </w:lvl>
    <w:lvl w:ilvl="5">
      <w:start w:val="1"/>
      <w:numFmt w:val="decimal"/>
      <w:lvlText w:val="%1.%2.%3.%4.%5.%6."/>
      <w:lvlJc w:val="left"/>
      <w:pPr>
        <w:ind w:left="1080" w:hanging="1080"/>
      </w:pPr>
      <w:rPr>
        <w:rFonts w:ascii="Calibri" w:eastAsia="Lucida Sans Unicode" w:hAnsi="Calibri" w:cs="Tahoma" w:hint="default"/>
        <w:color w:val="000000"/>
        <w:sz w:val="22"/>
      </w:rPr>
    </w:lvl>
    <w:lvl w:ilvl="6">
      <w:start w:val="1"/>
      <w:numFmt w:val="decimal"/>
      <w:lvlText w:val="%1.%2.%3.%4.%5.%6.%7."/>
      <w:lvlJc w:val="left"/>
      <w:pPr>
        <w:ind w:left="1440" w:hanging="1440"/>
      </w:pPr>
      <w:rPr>
        <w:rFonts w:ascii="Calibri" w:eastAsia="Lucida Sans Unicode" w:hAnsi="Calibri" w:cs="Tahoma" w:hint="default"/>
        <w:color w:val="000000"/>
        <w:sz w:val="22"/>
      </w:rPr>
    </w:lvl>
    <w:lvl w:ilvl="7">
      <w:start w:val="1"/>
      <w:numFmt w:val="decimal"/>
      <w:lvlText w:val="%1.%2.%3.%4.%5.%6.%7.%8."/>
      <w:lvlJc w:val="left"/>
      <w:pPr>
        <w:ind w:left="1440" w:hanging="1440"/>
      </w:pPr>
      <w:rPr>
        <w:rFonts w:ascii="Calibri" w:eastAsia="Lucida Sans Unicode" w:hAnsi="Calibri" w:cs="Tahoma" w:hint="default"/>
        <w:color w:val="000000"/>
        <w:sz w:val="22"/>
      </w:rPr>
    </w:lvl>
    <w:lvl w:ilvl="8">
      <w:start w:val="1"/>
      <w:numFmt w:val="decimal"/>
      <w:lvlText w:val="%1.%2.%3.%4.%5.%6.%7.%8.%9."/>
      <w:lvlJc w:val="left"/>
      <w:pPr>
        <w:ind w:left="1800" w:hanging="1800"/>
      </w:pPr>
      <w:rPr>
        <w:rFonts w:ascii="Calibri" w:eastAsia="Lucida Sans Unicode" w:hAnsi="Calibri" w:cs="Tahoma" w:hint="default"/>
        <w:color w:val="000000"/>
        <w:sz w:val="22"/>
      </w:rPr>
    </w:lvl>
  </w:abstractNum>
  <w:abstractNum w:abstractNumId="2">
    <w:nsid w:val="0D720748"/>
    <w:multiLevelType w:val="multilevel"/>
    <w:tmpl w:val="EC2C162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BF8310D"/>
    <w:multiLevelType w:val="multilevel"/>
    <w:tmpl w:val="911EC5EC"/>
    <w:lvl w:ilvl="0">
      <w:start w:val="2"/>
      <w:numFmt w:val="decimal"/>
      <w:lvlText w:val="%1."/>
      <w:lvlJc w:val="left"/>
      <w:pPr>
        <w:ind w:left="360" w:hanging="360"/>
      </w:pPr>
      <w:rPr>
        <w:rFonts w:ascii="Times New Roman" w:eastAsia="Times New Roman" w:hAnsi="Times New Roman" w:cs="Times New Roman" w:hint="default"/>
        <w:b/>
        <w:color w:val="auto"/>
        <w:sz w:val="24"/>
      </w:rPr>
    </w:lvl>
    <w:lvl w:ilvl="1">
      <w:start w:val="1"/>
      <w:numFmt w:val="decimal"/>
      <w:lvlText w:val="%1.%2."/>
      <w:lvlJc w:val="left"/>
      <w:pPr>
        <w:ind w:left="360" w:hanging="360"/>
      </w:pPr>
      <w:rPr>
        <w:rFonts w:ascii="Times New Roman" w:eastAsia="Times New Roman" w:hAnsi="Times New Roman" w:cs="Times New Roman" w:hint="default"/>
        <w:b w:val="0"/>
        <w:color w:val="auto"/>
        <w:sz w:val="24"/>
      </w:rPr>
    </w:lvl>
    <w:lvl w:ilvl="2">
      <w:start w:val="1"/>
      <w:numFmt w:val="decimal"/>
      <w:lvlText w:val="%1.%2.%3."/>
      <w:lvlJc w:val="left"/>
      <w:pPr>
        <w:ind w:left="720" w:hanging="720"/>
      </w:pPr>
      <w:rPr>
        <w:rFonts w:ascii="Times New Roman" w:eastAsia="Times New Roman" w:hAnsi="Times New Roman" w:cs="Times New Roman" w:hint="default"/>
        <w:b w:val="0"/>
        <w:color w:val="auto"/>
        <w:sz w:val="24"/>
      </w:rPr>
    </w:lvl>
    <w:lvl w:ilvl="3">
      <w:start w:val="1"/>
      <w:numFmt w:val="decimal"/>
      <w:lvlText w:val="%1.%2.%3.%4."/>
      <w:lvlJc w:val="left"/>
      <w:pPr>
        <w:ind w:left="720" w:hanging="720"/>
      </w:pPr>
      <w:rPr>
        <w:rFonts w:ascii="Times New Roman" w:eastAsia="Times New Roman" w:hAnsi="Times New Roman" w:cs="Times New Roman" w:hint="default"/>
        <w:b/>
        <w:color w:val="auto"/>
        <w:sz w:val="24"/>
      </w:rPr>
    </w:lvl>
    <w:lvl w:ilvl="4">
      <w:start w:val="1"/>
      <w:numFmt w:val="decimal"/>
      <w:lvlText w:val="%1.%2.%3.%4.%5."/>
      <w:lvlJc w:val="left"/>
      <w:pPr>
        <w:ind w:left="1080" w:hanging="1080"/>
      </w:pPr>
      <w:rPr>
        <w:rFonts w:ascii="Times New Roman" w:eastAsia="Times New Roman" w:hAnsi="Times New Roman" w:cs="Times New Roman" w:hint="default"/>
        <w:b/>
        <w:color w:val="auto"/>
        <w:sz w:val="24"/>
      </w:rPr>
    </w:lvl>
    <w:lvl w:ilvl="5">
      <w:start w:val="1"/>
      <w:numFmt w:val="decimal"/>
      <w:lvlText w:val="%1.%2.%3.%4.%5.%6."/>
      <w:lvlJc w:val="left"/>
      <w:pPr>
        <w:ind w:left="1080" w:hanging="1080"/>
      </w:pPr>
      <w:rPr>
        <w:rFonts w:ascii="Times New Roman" w:eastAsia="Times New Roman" w:hAnsi="Times New Roman" w:cs="Times New Roman" w:hint="default"/>
        <w:b/>
        <w:color w:val="auto"/>
        <w:sz w:val="24"/>
      </w:rPr>
    </w:lvl>
    <w:lvl w:ilvl="6">
      <w:start w:val="1"/>
      <w:numFmt w:val="decimal"/>
      <w:lvlText w:val="%1.%2.%3.%4.%5.%6.%7."/>
      <w:lvlJc w:val="left"/>
      <w:pPr>
        <w:ind w:left="1440" w:hanging="1440"/>
      </w:pPr>
      <w:rPr>
        <w:rFonts w:ascii="Times New Roman" w:eastAsia="Times New Roman" w:hAnsi="Times New Roman" w:cs="Times New Roman" w:hint="default"/>
        <w:b/>
        <w:color w:val="auto"/>
        <w:sz w:val="24"/>
      </w:rPr>
    </w:lvl>
    <w:lvl w:ilvl="7">
      <w:start w:val="1"/>
      <w:numFmt w:val="decimal"/>
      <w:lvlText w:val="%1.%2.%3.%4.%5.%6.%7.%8."/>
      <w:lvlJc w:val="left"/>
      <w:pPr>
        <w:ind w:left="1440" w:hanging="1440"/>
      </w:pPr>
      <w:rPr>
        <w:rFonts w:ascii="Times New Roman" w:eastAsia="Times New Roman" w:hAnsi="Times New Roman" w:cs="Times New Roman" w:hint="default"/>
        <w:b/>
        <w:color w:val="auto"/>
        <w:sz w:val="24"/>
      </w:rPr>
    </w:lvl>
    <w:lvl w:ilvl="8">
      <w:start w:val="1"/>
      <w:numFmt w:val="decimal"/>
      <w:lvlText w:val="%1.%2.%3.%4.%5.%6.%7.%8.%9."/>
      <w:lvlJc w:val="left"/>
      <w:pPr>
        <w:ind w:left="1800" w:hanging="1800"/>
      </w:pPr>
      <w:rPr>
        <w:rFonts w:ascii="Times New Roman" w:eastAsia="Times New Roman" w:hAnsi="Times New Roman" w:cs="Times New Roman" w:hint="default"/>
        <w:b/>
        <w:color w:val="auto"/>
        <w:sz w:val="24"/>
      </w:rPr>
    </w:lvl>
  </w:abstractNum>
  <w:abstractNum w:abstractNumId="4">
    <w:nsid w:val="1C93670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D5E5CA7"/>
    <w:multiLevelType w:val="multilevel"/>
    <w:tmpl w:val="19680984"/>
    <w:lvl w:ilvl="0">
      <w:start w:val="4"/>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6">
    <w:nsid w:val="3C4C615E"/>
    <w:multiLevelType w:val="multilevel"/>
    <w:tmpl w:val="ADD2D15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F0038C"/>
    <w:multiLevelType w:val="multilevel"/>
    <w:tmpl w:val="325C3D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4EEF5B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477F1C"/>
    <w:multiLevelType w:val="hybridMultilevel"/>
    <w:tmpl w:val="3124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6C327D"/>
    <w:multiLevelType w:val="multilevel"/>
    <w:tmpl w:val="19680984"/>
    <w:lvl w:ilvl="0">
      <w:start w:val="5"/>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640F4C97"/>
    <w:multiLevelType w:val="multilevel"/>
    <w:tmpl w:val="ECC0499C"/>
    <w:lvl w:ilvl="0">
      <w:start w:val="4"/>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nsid w:val="66CB3F8A"/>
    <w:multiLevelType w:val="multilevel"/>
    <w:tmpl w:val="9F56401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74616C53"/>
    <w:multiLevelType w:val="hybridMultilevel"/>
    <w:tmpl w:val="B6E62CB0"/>
    <w:lvl w:ilvl="0" w:tplc="F6EEC0DA">
      <w:start w:val="2"/>
      <w:numFmt w:val="decimal"/>
      <w:lvlText w:val="%1."/>
      <w:lvlJc w:val="left"/>
      <w:pPr>
        <w:ind w:left="720" w:hanging="360"/>
      </w:pPr>
      <w:rPr>
        <w:rFonts w:ascii="Times New Roman" w:eastAsia="Times New Roman" w:hAnsi="Times New Roman" w:cs="Times New Roman" w:hint="default"/>
        <w:b/>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3"/>
  </w:num>
  <w:num w:numId="5">
    <w:abstractNumId w:val="4"/>
  </w:num>
  <w:num w:numId="6">
    <w:abstractNumId w:val="1"/>
  </w:num>
  <w:num w:numId="7">
    <w:abstractNumId w:val="5"/>
  </w:num>
  <w:num w:numId="8">
    <w:abstractNumId w:val="10"/>
  </w:num>
  <w:num w:numId="9">
    <w:abstractNumId w:val="0"/>
  </w:num>
  <w:num w:numId="10">
    <w:abstractNumId w:val="8"/>
  </w:num>
  <w:num w:numId="11">
    <w:abstractNumId w:val="2"/>
  </w:num>
  <w:num w:numId="12">
    <w:abstractNumId w:val="9"/>
  </w:num>
  <w:num w:numId="13">
    <w:abstractNumId w:val="12"/>
  </w:num>
  <w:num w:numId="1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3344"/>
    <w:rsid w:val="00002552"/>
    <w:rsid w:val="0003388C"/>
    <w:rsid w:val="00045925"/>
    <w:rsid w:val="000622A0"/>
    <w:rsid w:val="00095985"/>
    <w:rsid w:val="000960B7"/>
    <w:rsid w:val="000A0D49"/>
    <w:rsid w:val="000B7CCD"/>
    <w:rsid w:val="000C51A9"/>
    <w:rsid w:val="000E2CCD"/>
    <w:rsid w:val="00112A1E"/>
    <w:rsid w:val="0011584E"/>
    <w:rsid w:val="00116032"/>
    <w:rsid w:val="001249D4"/>
    <w:rsid w:val="00140182"/>
    <w:rsid w:val="00144CD6"/>
    <w:rsid w:val="00152361"/>
    <w:rsid w:val="00166502"/>
    <w:rsid w:val="001675B6"/>
    <w:rsid w:val="001750B0"/>
    <w:rsid w:val="0017725C"/>
    <w:rsid w:val="0018009A"/>
    <w:rsid w:val="00181395"/>
    <w:rsid w:val="0019166D"/>
    <w:rsid w:val="001C0372"/>
    <w:rsid w:val="001D3C24"/>
    <w:rsid w:val="001F0D07"/>
    <w:rsid w:val="001F4124"/>
    <w:rsid w:val="002003E0"/>
    <w:rsid w:val="00201989"/>
    <w:rsid w:val="002021F5"/>
    <w:rsid w:val="002333E0"/>
    <w:rsid w:val="00251D93"/>
    <w:rsid w:val="002632CF"/>
    <w:rsid w:val="002665F8"/>
    <w:rsid w:val="00270006"/>
    <w:rsid w:val="00271244"/>
    <w:rsid w:val="00281457"/>
    <w:rsid w:val="002846B4"/>
    <w:rsid w:val="00294B6B"/>
    <w:rsid w:val="00294DFD"/>
    <w:rsid w:val="002A68EA"/>
    <w:rsid w:val="002B60FA"/>
    <w:rsid w:val="002D47A0"/>
    <w:rsid w:val="002D6096"/>
    <w:rsid w:val="002F6246"/>
    <w:rsid w:val="002F7943"/>
    <w:rsid w:val="00322109"/>
    <w:rsid w:val="00332D39"/>
    <w:rsid w:val="00336955"/>
    <w:rsid w:val="00341510"/>
    <w:rsid w:val="003521E4"/>
    <w:rsid w:val="00357429"/>
    <w:rsid w:val="00376F50"/>
    <w:rsid w:val="003938AB"/>
    <w:rsid w:val="003A3941"/>
    <w:rsid w:val="003A4846"/>
    <w:rsid w:val="003A59D3"/>
    <w:rsid w:val="003E1BF5"/>
    <w:rsid w:val="003F3D58"/>
    <w:rsid w:val="004156E6"/>
    <w:rsid w:val="00425D13"/>
    <w:rsid w:val="00436E00"/>
    <w:rsid w:val="00440A22"/>
    <w:rsid w:val="00440C04"/>
    <w:rsid w:val="00447263"/>
    <w:rsid w:val="00460683"/>
    <w:rsid w:val="00465F46"/>
    <w:rsid w:val="00467899"/>
    <w:rsid w:val="004702AB"/>
    <w:rsid w:val="00473C09"/>
    <w:rsid w:val="0048273A"/>
    <w:rsid w:val="00492FE1"/>
    <w:rsid w:val="004A0E05"/>
    <w:rsid w:val="004A25EA"/>
    <w:rsid w:val="004C0E62"/>
    <w:rsid w:val="004C14E4"/>
    <w:rsid w:val="004C6D67"/>
    <w:rsid w:val="004D0B11"/>
    <w:rsid w:val="004E5441"/>
    <w:rsid w:val="00501FEA"/>
    <w:rsid w:val="00517829"/>
    <w:rsid w:val="0052709C"/>
    <w:rsid w:val="0054071A"/>
    <w:rsid w:val="00545681"/>
    <w:rsid w:val="00547CB9"/>
    <w:rsid w:val="0056191A"/>
    <w:rsid w:val="00562209"/>
    <w:rsid w:val="005724CC"/>
    <w:rsid w:val="00574FEE"/>
    <w:rsid w:val="005847AE"/>
    <w:rsid w:val="0059149C"/>
    <w:rsid w:val="00592529"/>
    <w:rsid w:val="005A1921"/>
    <w:rsid w:val="005A5D4D"/>
    <w:rsid w:val="005B38BC"/>
    <w:rsid w:val="005C00CD"/>
    <w:rsid w:val="005C2487"/>
    <w:rsid w:val="005F23CF"/>
    <w:rsid w:val="00601C65"/>
    <w:rsid w:val="006066D8"/>
    <w:rsid w:val="00610F04"/>
    <w:rsid w:val="00624770"/>
    <w:rsid w:val="006353BD"/>
    <w:rsid w:val="006401A4"/>
    <w:rsid w:val="00650634"/>
    <w:rsid w:val="00652E40"/>
    <w:rsid w:val="00661359"/>
    <w:rsid w:val="006A60B5"/>
    <w:rsid w:val="006B645E"/>
    <w:rsid w:val="006B6E28"/>
    <w:rsid w:val="006F3A05"/>
    <w:rsid w:val="006F602B"/>
    <w:rsid w:val="006F7089"/>
    <w:rsid w:val="00701FFF"/>
    <w:rsid w:val="00715139"/>
    <w:rsid w:val="007153A9"/>
    <w:rsid w:val="00726256"/>
    <w:rsid w:val="00731185"/>
    <w:rsid w:val="0073292E"/>
    <w:rsid w:val="00742241"/>
    <w:rsid w:val="007628EC"/>
    <w:rsid w:val="00777331"/>
    <w:rsid w:val="007B028C"/>
    <w:rsid w:val="007B6C00"/>
    <w:rsid w:val="007D3B28"/>
    <w:rsid w:val="007D6A92"/>
    <w:rsid w:val="007E6552"/>
    <w:rsid w:val="00821EFE"/>
    <w:rsid w:val="0082601F"/>
    <w:rsid w:val="00833B61"/>
    <w:rsid w:val="008374B8"/>
    <w:rsid w:val="0086038D"/>
    <w:rsid w:val="00864CFB"/>
    <w:rsid w:val="00870054"/>
    <w:rsid w:val="00882625"/>
    <w:rsid w:val="008A071C"/>
    <w:rsid w:val="008A2802"/>
    <w:rsid w:val="008A479A"/>
    <w:rsid w:val="008C15AC"/>
    <w:rsid w:val="008D2D0F"/>
    <w:rsid w:val="008E4699"/>
    <w:rsid w:val="008E63F1"/>
    <w:rsid w:val="00901258"/>
    <w:rsid w:val="0091344E"/>
    <w:rsid w:val="00932488"/>
    <w:rsid w:val="0094754E"/>
    <w:rsid w:val="00952182"/>
    <w:rsid w:val="009537B3"/>
    <w:rsid w:val="00971D10"/>
    <w:rsid w:val="00980D3E"/>
    <w:rsid w:val="009A4A90"/>
    <w:rsid w:val="009C7431"/>
    <w:rsid w:val="009E05E7"/>
    <w:rsid w:val="009E4FD4"/>
    <w:rsid w:val="009F263F"/>
    <w:rsid w:val="009F7CE9"/>
    <w:rsid w:val="00A1050F"/>
    <w:rsid w:val="00A30554"/>
    <w:rsid w:val="00A603F9"/>
    <w:rsid w:val="00A6212C"/>
    <w:rsid w:val="00A73B74"/>
    <w:rsid w:val="00A92BDA"/>
    <w:rsid w:val="00AA7176"/>
    <w:rsid w:val="00AB5142"/>
    <w:rsid w:val="00AD0BE5"/>
    <w:rsid w:val="00AE1961"/>
    <w:rsid w:val="00AE23BB"/>
    <w:rsid w:val="00AF0316"/>
    <w:rsid w:val="00AF410D"/>
    <w:rsid w:val="00B05D17"/>
    <w:rsid w:val="00B12ADC"/>
    <w:rsid w:val="00B31488"/>
    <w:rsid w:val="00B73C93"/>
    <w:rsid w:val="00B74352"/>
    <w:rsid w:val="00B75588"/>
    <w:rsid w:val="00B75CA3"/>
    <w:rsid w:val="00B95831"/>
    <w:rsid w:val="00B9779B"/>
    <w:rsid w:val="00BA1BF0"/>
    <w:rsid w:val="00BA4001"/>
    <w:rsid w:val="00BA62B5"/>
    <w:rsid w:val="00BC06EB"/>
    <w:rsid w:val="00BF2EBF"/>
    <w:rsid w:val="00C263DD"/>
    <w:rsid w:val="00C33F26"/>
    <w:rsid w:val="00C36F38"/>
    <w:rsid w:val="00C53292"/>
    <w:rsid w:val="00C54477"/>
    <w:rsid w:val="00C67006"/>
    <w:rsid w:val="00C67DA4"/>
    <w:rsid w:val="00C74CF1"/>
    <w:rsid w:val="00CA42AE"/>
    <w:rsid w:val="00CB52B6"/>
    <w:rsid w:val="00CB62A8"/>
    <w:rsid w:val="00CC0A04"/>
    <w:rsid w:val="00CE652E"/>
    <w:rsid w:val="00CF506D"/>
    <w:rsid w:val="00CF6935"/>
    <w:rsid w:val="00D213A2"/>
    <w:rsid w:val="00D373EF"/>
    <w:rsid w:val="00D45E46"/>
    <w:rsid w:val="00D66467"/>
    <w:rsid w:val="00D709E6"/>
    <w:rsid w:val="00D766FE"/>
    <w:rsid w:val="00D905DF"/>
    <w:rsid w:val="00D9368E"/>
    <w:rsid w:val="00D971B9"/>
    <w:rsid w:val="00DA3227"/>
    <w:rsid w:val="00DA4371"/>
    <w:rsid w:val="00DB1792"/>
    <w:rsid w:val="00DB49AB"/>
    <w:rsid w:val="00DB5FFE"/>
    <w:rsid w:val="00DC0CD1"/>
    <w:rsid w:val="00DC0FB8"/>
    <w:rsid w:val="00DD6B06"/>
    <w:rsid w:val="00DF0B7F"/>
    <w:rsid w:val="00DF21A5"/>
    <w:rsid w:val="00E02DFF"/>
    <w:rsid w:val="00E06FE6"/>
    <w:rsid w:val="00E32C90"/>
    <w:rsid w:val="00E33304"/>
    <w:rsid w:val="00E72AC4"/>
    <w:rsid w:val="00E73344"/>
    <w:rsid w:val="00E956D6"/>
    <w:rsid w:val="00EA0A65"/>
    <w:rsid w:val="00EA3536"/>
    <w:rsid w:val="00EA513D"/>
    <w:rsid w:val="00EA6939"/>
    <w:rsid w:val="00EB6797"/>
    <w:rsid w:val="00ED0145"/>
    <w:rsid w:val="00ED5C2A"/>
    <w:rsid w:val="00EE0D51"/>
    <w:rsid w:val="00EE6A0D"/>
    <w:rsid w:val="00EE6DE2"/>
    <w:rsid w:val="00F039E5"/>
    <w:rsid w:val="00F0424C"/>
    <w:rsid w:val="00F15398"/>
    <w:rsid w:val="00F267E5"/>
    <w:rsid w:val="00F33289"/>
    <w:rsid w:val="00F40460"/>
    <w:rsid w:val="00F5173A"/>
    <w:rsid w:val="00F92AB7"/>
    <w:rsid w:val="00F945BD"/>
    <w:rsid w:val="00F96ADC"/>
    <w:rsid w:val="00F97E7B"/>
    <w:rsid w:val="00FC18F5"/>
    <w:rsid w:val="00FD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FA"/>
  </w:style>
  <w:style w:type="paragraph" w:styleId="1">
    <w:name w:val="heading 1"/>
    <w:basedOn w:val="a"/>
    <w:next w:val="a"/>
    <w:link w:val="10"/>
    <w:qFormat/>
    <w:rsid w:val="00ED0145"/>
    <w:pPr>
      <w:keepNext/>
      <w:numPr>
        <w:numId w:val="5"/>
      </w:numPr>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0"/>
    <w:qFormat/>
    <w:rsid w:val="00ED0145"/>
    <w:pPr>
      <w:keepNext/>
      <w:numPr>
        <w:ilvl w:val="1"/>
        <w:numId w:val="5"/>
      </w:numPr>
      <w:spacing w:after="0" w:line="240" w:lineRule="auto"/>
      <w:outlineLvl w:val="1"/>
    </w:pPr>
    <w:rPr>
      <w:rFonts w:ascii="Times New Roman" w:eastAsia="Times New Roman" w:hAnsi="Times New Roman" w:cs="Times New Roman"/>
      <w:b/>
      <w:szCs w:val="20"/>
    </w:rPr>
  </w:style>
  <w:style w:type="paragraph" w:styleId="3">
    <w:name w:val="heading 3"/>
    <w:basedOn w:val="a"/>
    <w:next w:val="a"/>
    <w:link w:val="30"/>
    <w:uiPriority w:val="9"/>
    <w:unhideWhenUsed/>
    <w:qFormat/>
    <w:rsid w:val="001D3C24"/>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D0145"/>
    <w:pPr>
      <w:keepNext/>
      <w:numPr>
        <w:ilvl w:val="3"/>
        <w:numId w:val="5"/>
      </w:numPr>
      <w:spacing w:after="0" w:line="240" w:lineRule="auto"/>
      <w:jc w:val="center"/>
      <w:outlineLvl w:val="3"/>
    </w:pPr>
    <w:rPr>
      <w:rFonts w:ascii="Times New Roman" w:eastAsia="Times New Roman" w:hAnsi="Times New Roman" w:cs="Times New Roman"/>
      <w:b/>
      <w:sz w:val="18"/>
      <w:szCs w:val="20"/>
    </w:rPr>
  </w:style>
  <w:style w:type="paragraph" w:styleId="5">
    <w:name w:val="heading 5"/>
    <w:basedOn w:val="a"/>
    <w:next w:val="a"/>
    <w:link w:val="50"/>
    <w:qFormat/>
    <w:rsid w:val="00ED0145"/>
    <w:pPr>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1D3C2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D3C2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D3C2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D3C2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73344"/>
    <w:pPr>
      <w:widowControl w:val="0"/>
      <w:suppressAutoHyphens/>
    </w:pPr>
    <w:rPr>
      <w:rFonts w:ascii="Calibri" w:eastAsia="Lucida Sans Unicode" w:hAnsi="Calibri" w:cs="Tahoma"/>
      <w:color w:val="000000"/>
      <w:szCs w:val="24"/>
      <w:lang w:val="en-US" w:eastAsia="en-US" w:bidi="en-US"/>
    </w:rPr>
  </w:style>
  <w:style w:type="paragraph" w:customStyle="1" w:styleId="a4">
    <w:name w:val="Содержимое таблицы"/>
    <w:basedOn w:val="a3"/>
    <w:rsid w:val="00E73344"/>
    <w:pPr>
      <w:suppressLineNumbers/>
    </w:pPr>
  </w:style>
  <w:style w:type="paragraph" w:styleId="21">
    <w:name w:val="Body Text 2"/>
    <w:basedOn w:val="a"/>
    <w:link w:val="22"/>
    <w:rsid w:val="00864CFB"/>
    <w:pPr>
      <w:spacing w:after="0" w:line="240" w:lineRule="auto"/>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64CFB"/>
    <w:rPr>
      <w:rFonts w:ascii="Times New Roman" w:eastAsia="Times New Roman" w:hAnsi="Times New Roman" w:cs="Times New Roman"/>
      <w:sz w:val="20"/>
      <w:szCs w:val="20"/>
    </w:rPr>
  </w:style>
  <w:style w:type="character" w:customStyle="1" w:styleId="10">
    <w:name w:val="Заголовок 1 Знак"/>
    <w:basedOn w:val="a0"/>
    <w:link w:val="1"/>
    <w:rsid w:val="00ED0145"/>
    <w:rPr>
      <w:rFonts w:ascii="Times New Roman" w:eastAsia="Times New Roman" w:hAnsi="Times New Roman" w:cs="Times New Roman"/>
      <w:b/>
      <w:szCs w:val="20"/>
    </w:rPr>
  </w:style>
  <w:style w:type="character" w:customStyle="1" w:styleId="20">
    <w:name w:val="Заголовок 2 Знак"/>
    <w:basedOn w:val="a0"/>
    <w:link w:val="2"/>
    <w:rsid w:val="00ED0145"/>
    <w:rPr>
      <w:rFonts w:ascii="Times New Roman" w:eastAsia="Times New Roman" w:hAnsi="Times New Roman" w:cs="Times New Roman"/>
      <w:b/>
      <w:szCs w:val="20"/>
    </w:rPr>
  </w:style>
  <w:style w:type="character" w:customStyle="1" w:styleId="40">
    <w:name w:val="Заголовок 4 Знак"/>
    <w:basedOn w:val="a0"/>
    <w:link w:val="4"/>
    <w:rsid w:val="00ED0145"/>
    <w:rPr>
      <w:rFonts w:ascii="Times New Roman" w:eastAsia="Times New Roman" w:hAnsi="Times New Roman" w:cs="Times New Roman"/>
      <w:b/>
      <w:sz w:val="18"/>
      <w:szCs w:val="20"/>
    </w:rPr>
  </w:style>
  <w:style w:type="character" w:customStyle="1" w:styleId="50">
    <w:name w:val="Заголовок 5 Знак"/>
    <w:basedOn w:val="a0"/>
    <w:link w:val="5"/>
    <w:rsid w:val="00ED0145"/>
    <w:rPr>
      <w:rFonts w:ascii="Times New Roman" w:eastAsia="Times New Roman" w:hAnsi="Times New Roman" w:cs="Times New Roman"/>
      <w:b/>
      <w:bCs/>
      <w:i/>
      <w:iCs/>
      <w:sz w:val="26"/>
      <w:szCs w:val="26"/>
    </w:rPr>
  </w:style>
  <w:style w:type="paragraph" w:styleId="a5">
    <w:name w:val="footer"/>
    <w:basedOn w:val="a"/>
    <w:link w:val="a6"/>
    <w:uiPriority w:val="99"/>
    <w:rsid w:val="00ED01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ED0145"/>
    <w:rPr>
      <w:rFonts w:ascii="Times New Roman" w:eastAsia="Times New Roman" w:hAnsi="Times New Roman" w:cs="Times New Roman"/>
      <w:sz w:val="20"/>
      <w:szCs w:val="20"/>
    </w:rPr>
  </w:style>
  <w:style w:type="paragraph" w:styleId="a7">
    <w:name w:val="Body Text"/>
    <w:basedOn w:val="a"/>
    <w:link w:val="a8"/>
    <w:uiPriority w:val="99"/>
    <w:unhideWhenUsed/>
    <w:rsid w:val="000960B7"/>
    <w:pPr>
      <w:spacing w:after="120"/>
    </w:pPr>
  </w:style>
  <w:style w:type="character" w:customStyle="1" w:styleId="a8">
    <w:name w:val="Основной текст Знак"/>
    <w:basedOn w:val="a0"/>
    <w:link w:val="a7"/>
    <w:uiPriority w:val="99"/>
    <w:rsid w:val="000960B7"/>
  </w:style>
  <w:style w:type="paragraph" w:styleId="a9">
    <w:name w:val="List Paragraph"/>
    <w:basedOn w:val="a"/>
    <w:uiPriority w:val="34"/>
    <w:qFormat/>
    <w:rsid w:val="000960B7"/>
    <w:pPr>
      <w:ind w:left="720"/>
      <w:contextualSpacing/>
    </w:pPr>
  </w:style>
  <w:style w:type="paragraph" w:styleId="aa">
    <w:name w:val="header"/>
    <w:basedOn w:val="a"/>
    <w:link w:val="ab"/>
    <w:uiPriority w:val="99"/>
    <w:unhideWhenUsed/>
    <w:rsid w:val="000960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60B7"/>
  </w:style>
  <w:style w:type="paragraph" w:customStyle="1" w:styleId="ConsPlusNormal">
    <w:name w:val="ConsPlusNormal"/>
    <w:rsid w:val="00B12ADC"/>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rsid w:val="001D3C24"/>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1D3C2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D3C2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D3C2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D3C24"/>
    <w:rPr>
      <w:rFonts w:asciiTheme="majorHAnsi" w:eastAsiaTheme="majorEastAsia" w:hAnsiTheme="majorHAnsi" w:cstheme="majorBidi"/>
      <w:i/>
      <w:iCs/>
      <w:color w:val="404040" w:themeColor="text1" w:themeTint="BF"/>
      <w:sz w:val="20"/>
      <w:szCs w:val="20"/>
    </w:rPr>
  </w:style>
  <w:style w:type="paragraph" w:styleId="ac">
    <w:name w:val="Balloon Text"/>
    <w:basedOn w:val="a"/>
    <w:link w:val="ad"/>
    <w:uiPriority w:val="99"/>
    <w:semiHidden/>
    <w:unhideWhenUsed/>
    <w:rsid w:val="00B314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1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Людмила Александровна</dc:creator>
  <cp:lastModifiedBy>Владимир А. Земсков</cp:lastModifiedBy>
  <cp:revision>3</cp:revision>
  <cp:lastPrinted>2015-11-13T07:07:00Z</cp:lastPrinted>
  <dcterms:created xsi:type="dcterms:W3CDTF">2015-11-16T08:10:00Z</dcterms:created>
  <dcterms:modified xsi:type="dcterms:W3CDTF">2015-11-16T10:24:00Z</dcterms:modified>
</cp:coreProperties>
</file>